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BFF" w:rsidRPr="00EE24CF" w:rsidRDefault="0059235C" w:rsidP="0073453E">
      <w:pPr>
        <w:spacing w:line="360" w:lineRule="auto"/>
        <w:ind w:left="4395"/>
        <w:jc w:val="right"/>
        <w:rPr>
          <w:b/>
          <w:sz w:val="22"/>
          <w:szCs w:val="22"/>
        </w:rPr>
      </w:pPr>
      <w:r w:rsidRPr="00EE24CF">
        <w:rPr>
          <w:b/>
          <w:sz w:val="22"/>
          <w:szCs w:val="22"/>
        </w:rPr>
        <w:t xml:space="preserve">Załącznik nr </w:t>
      </w:r>
      <w:r w:rsidR="007B1D1A">
        <w:rPr>
          <w:b/>
          <w:sz w:val="22"/>
          <w:szCs w:val="22"/>
        </w:rPr>
        <w:t>4</w:t>
      </w:r>
      <w:r w:rsidRPr="00EE24CF">
        <w:rPr>
          <w:b/>
          <w:sz w:val="22"/>
          <w:szCs w:val="22"/>
        </w:rPr>
        <w:t xml:space="preserve"> do </w:t>
      </w:r>
      <w:r w:rsidR="0073453E" w:rsidRPr="00EE24CF">
        <w:rPr>
          <w:b/>
          <w:sz w:val="22"/>
          <w:szCs w:val="22"/>
        </w:rPr>
        <w:t>SIWZ</w:t>
      </w:r>
    </w:p>
    <w:p w:rsidR="00D0622A" w:rsidRDefault="00D0622A" w:rsidP="00D0622A">
      <w:pPr>
        <w:jc w:val="center"/>
        <w:rPr>
          <w:b/>
          <w:u w:val="single"/>
        </w:rPr>
      </w:pPr>
      <w:r w:rsidRPr="00442A2D">
        <w:rPr>
          <w:b/>
          <w:u w:val="single"/>
        </w:rPr>
        <w:t>PROJEKT</w:t>
      </w:r>
    </w:p>
    <w:p w:rsidR="001E75EA" w:rsidRPr="00442A2D" w:rsidRDefault="001E75EA" w:rsidP="00D0622A">
      <w:pPr>
        <w:jc w:val="center"/>
        <w:rPr>
          <w:b/>
          <w:u w:val="single"/>
        </w:rPr>
      </w:pPr>
    </w:p>
    <w:p w:rsidR="00D0622A" w:rsidRPr="00442A2D" w:rsidRDefault="001E75EA" w:rsidP="00D0622A">
      <w:pPr>
        <w:jc w:val="center"/>
        <w:rPr>
          <w:b/>
        </w:rPr>
      </w:pPr>
      <w:r>
        <w:rPr>
          <w:b/>
        </w:rPr>
        <w:t xml:space="preserve">      </w:t>
      </w:r>
      <w:r w:rsidR="00D0622A" w:rsidRPr="00442A2D">
        <w:rPr>
          <w:b/>
        </w:rPr>
        <w:t>UMOWA Nr BKM-I.272…...20</w:t>
      </w:r>
      <w:r w:rsidR="00615322">
        <w:rPr>
          <w:b/>
        </w:rPr>
        <w:t>20</w:t>
      </w:r>
    </w:p>
    <w:p w:rsidR="00D0622A" w:rsidRPr="00442A2D" w:rsidRDefault="00D0622A" w:rsidP="00D0622A">
      <w:pPr>
        <w:jc w:val="both"/>
        <w:rPr>
          <w:b/>
        </w:rPr>
      </w:pPr>
    </w:p>
    <w:p w:rsidR="00B9407D" w:rsidRPr="00D648A2" w:rsidRDefault="00212D55" w:rsidP="00B9407D">
      <w:pPr>
        <w:jc w:val="both"/>
      </w:pPr>
      <w:r>
        <w:t>Z</w:t>
      </w:r>
      <w:r w:rsidR="00B9407D" w:rsidRPr="00D648A2">
        <w:t>awarta w dniu .................................. 20</w:t>
      </w:r>
      <w:r w:rsidR="00615322">
        <w:t>20</w:t>
      </w:r>
      <w:r w:rsidR="00B9407D" w:rsidRPr="00D648A2">
        <w:t xml:space="preserve"> r.  w Białymstoku pomiędzy: </w:t>
      </w:r>
    </w:p>
    <w:p w:rsidR="00212D55" w:rsidRDefault="00B9407D" w:rsidP="00B9407D">
      <w:pPr>
        <w:jc w:val="both"/>
      </w:pPr>
      <w:r w:rsidRPr="00212D55">
        <w:rPr>
          <w:b/>
        </w:rPr>
        <w:t>Miastem Białystok</w:t>
      </w:r>
      <w:r w:rsidR="00212D55">
        <w:t xml:space="preserve">, z siedzibą: 15-950 Białystok, ul. Słonimska 1, NIP: </w:t>
      </w:r>
      <w:r w:rsidR="00212D55" w:rsidRPr="00D648A2">
        <w:t>9662117220, Regon:  050658640</w:t>
      </w:r>
      <w:r w:rsidR="00212D55">
        <w:t xml:space="preserve"> </w:t>
      </w:r>
      <w:r w:rsidRPr="00D648A2">
        <w:t>reprezentowanym przez</w:t>
      </w:r>
      <w:r w:rsidR="00212D55">
        <w:t>:</w:t>
      </w:r>
    </w:p>
    <w:p w:rsidR="00B9407D" w:rsidRPr="00D648A2" w:rsidRDefault="00B9407D" w:rsidP="00B9407D">
      <w:pPr>
        <w:jc w:val="both"/>
      </w:pPr>
      <w:r>
        <w:t>………………………………………………………………….</w:t>
      </w:r>
      <w:r w:rsidR="00212D55">
        <w:t xml:space="preserve"> – </w:t>
      </w:r>
      <w:r w:rsidRPr="00D648A2">
        <w:t xml:space="preserve">Zastępca </w:t>
      </w:r>
      <w:r w:rsidR="00212D55">
        <w:t xml:space="preserve">Prezydenta Miasta </w:t>
      </w:r>
    </w:p>
    <w:p w:rsidR="00B9407D" w:rsidRDefault="00B9407D" w:rsidP="00B9407D">
      <w:pPr>
        <w:jc w:val="both"/>
      </w:pPr>
      <w:r w:rsidRPr="00D648A2">
        <w:t xml:space="preserve">zwanym </w:t>
      </w:r>
      <w:r w:rsidR="00212D55">
        <w:t>w dalszej treści umowy</w:t>
      </w:r>
      <w:r w:rsidRPr="00D648A2">
        <w:t xml:space="preserve"> Zamawiającym</w:t>
      </w:r>
      <w:r w:rsidR="00212D55">
        <w:t>,</w:t>
      </w:r>
      <w:r w:rsidRPr="00D648A2">
        <w:t xml:space="preserve"> </w:t>
      </w:r>
    </w:p>
    <w:p w:rsidR="00B9407D" w:rsidRPr="00D648A2" w:rsidRDefault="00B9407D" w:rsidP="00B9407D">
      <w:pPr>
        <w:jc w:val="both"/>
      </w:pPr>
      <w:r w:rsidRPr="00D648A2">
        <w:t>a</w:t>
      </w:r>
      <w:r>
        <w:t>:</w:t>
      </w:r>
    </w:p>
    <w:p w:rsidR="00B9407D" w:rsidRPr="00D648A2" w:rsidRDefault="00B9407D" w:rsidP="00B9407D">
      <w:pPr>
        <w:jc w:val="both"/>
      </w:pPr>
      <w:r w:rsidRPr="00D648A2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9407D" w:rsidRPr="00D648A2" w:rsidRDefault="00B9407D" w:rsidP="00B9407D">
      <w:pPr>
        <w:jc w:val="both"/>
      </w:pPr>
      <w:r w:rsidRPr="00D648A2">
        <w:t xml:space="preserve">zwanym w dalszej treści umowy </w:t>
      </w:r>
      <w:r w:rsidRPr="00D648A2">
        <w:rPr>
          <w:b/>
        </w:rPr>
        <w:t>Wykonawcą</w:t>
      </w:r>
    </w:p>
    <w:p w:rsidR="00D0622A" w:rsidRPr="00442A2D" w:rsidRDefault="00D0622A" w:rsidP="00D0622A">
      <w:pPr>
        <w:pStyle w:val="Standard"/>
        <w:rPr>
          <w:rFonts w:cs="Times New Roman"/>
          <w:sz w:val="24"/>
          <w:szCs w:val="24"/>
        </w:rPr>
      </w:pPr>
    </w:p>
    <w:p w:rsidR="00D0622A" w:rsidRPr="00FE1CC1" w:rsidRDefault="00B9407D" w:rsidP="00FE1CC1">
      <w:pPr>
        <w:spacing w:line="276" w:lineRule="auto"/>
        <w:jc w:val="both"/>
      </w:pPr>
      <w:r w:rsidRPr="00D648A2">
        <w:rPr>
          <w:bCs/>
        </w:rPr>
        <w:t>na podstawie dokonanego przez Zamawiającego wyboru oferty Wykonawcy w postępowaniu prowadzonym w tr</w:t>
      </w:r>
      <w:r>
        <w:rPr>
          <w:bCs/>
        </w:rPr>
        <w:t xml:space="preserve">ybie przetargu nieograniczonego </w:t>
      </w:r>
      <w:r w:rsidRPr="00D648A2">
        <w:rPr>
          <w:bCs/>
        </w:rPr>
        <w:t>z</w:t>
      </w:r>
      <w:r>
        <w:rPr>
          <w:bCs/>
        </w:rPr>
        <w:t xml:space="preserve">godnie z art. 39 ustawy z dnia </w:t>
      </w:r>
      <w:r>
        <w:rPr>
          <w:bCs/>
        </w:rPr>
        <w:br/>
      </w:r>
      <w:r w:rsidRPr="00D648A2">
        <w:rPr>
          <w:bCs/>
        </w:rPr>
        <w:t>29 stycznia 2004 r. Prawo zam</w:t>
      </w:r>
      <w:r w:rsidR="00212D55">
        <w:rPr>
          <w:bCs/>
        </w:rPr>
        <w:t>ówień publicznych (Dz. U. z 2019 r. poz. 1843</w:t>
      </w:r>
      <w:r w:rsidRPr="00D648A2">
        <w:rPr>
          <w:bCs/>
        </w:rPr>
        <w:t xml:space="preserve">, z późn. zm.), </w:t>
      </w:r>
      <w:r w:rsidRPr="00D648A2">
        <w:rPr>
          <w:bCs/>
        </w:rPr>
        <w:br/>
        <w:t xml:space="preserve">na realizację zamówienia, pn.: </w:t>
      </w:r>
      <w:r w:rsidR="000A382F" w:rsidRPr="00FE1CC1">
        <w:t>„</w:t>
      </w:r>
      <w:r w:rsidR="00B36751" w:rsidRPr="00FE1CC1">
        <w:rPr>
          <w:b/>
        </w:rPr>
        <w:t xml:space="preserve">Świadczenie usługi bieżącej konserwacji </w:t>
      </w:r>
      <w:r w:rsidR="00B82303">
        <w:rPr>
          <w:b/>
        </w:rPr>
        <w:t xml:space="preserve">i naprawy </w:t>
      </w:r>
      <w:r w:rsidR="00B36751" w:rsidRPr="00FE1CC1">
        <w:rPr>
          <w:b/>
        </w:rPr>
        <w:t>syste</w:t>
      </w:r>
      <w:r w:rsidR="000A382F" w:rsidRPr="00FE1CC1">
        <w:rPr>
          <w:b/>
        </w:rPr>
        <w:t xml:space="preserve">mu pomiaru potoków pasażerskich w autobusach komunikacji miejskiej” </w:t>
      </w:r>
      <w:r w:rsidR="00B82303">
        <w:rPr>
          <w:b/>
        </w:rPr>
        <w:br/>
      </w:r>
      <w:r w:rsidR="000A382F" w:rsidRPr="00FE1CC1">
        <w:t>o następującej treści:</w:t>
      </w:r>
    </w:p>
    <w:p w:rsidR="000A382F" w:rsidRPr="00FE1CC1" w:rsidRDefault="000A382F" w:rsidP="00FE1CC1">
      <w:pPr>
        <w:spacing w:line="276" w:lineRule="auto"/>
        <w:jc w:val="both"/>
      </w:pPr>
    </w:p>
    <w:p w:rsidR="00B04D9F" w:rsidRPr="00FE1CC1" w:rsidRDefault="00DD4BCB" w:rsidP="00FE1CC1">
      <w:pPr>
        <w:spacing w:line="276" w:lineRule="auto"/>
        <w:jc w:val="center"/>
        <w:rPr>
          <w:b/>
        </w:rPr>
      </w:pPr>
      <w:r w:rsidRPr="00FE1CC1">
        <w:rPr>
          <w:b/>
        </w:rPr>
        <w:t>§ 1</w:t>
      </w:r>
    </w:p>
    <w:p w:rsidR="00886E08" w:rsidRPr="00FE1CC1" w:rsidRDefault="00886E08" w:rsidP="00FE1CC1">
      <w:pPr>
        <w:numPr>
          <w:ilvl w:val="0"/>
          <w:numId w:val="1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color w:val="000000"/>
        </w:rPr>
      </w:pPr>
      <w:r w:rsidRPr="00FE1CC1">
        <w:rPr>
          <w:color w:val="000000"/>
        </w:rPr>
        <w:t xml:space="preserve">Przedmiotem umowy jest usługa bieżącej </w:t>
      </w:r>
      <w:r w:rsidR="00B61780" w:rsidRPr="00FE1CC1">
        <w:rPr>
          <w:color w:val="000000"/>
        </w:rPr>
        <w:t xml:space="preserve">konserwacji oraz usuwania wszelkich usterek w funkcjonowaniu elementów systemu pomiaru potoków </w:t>
      </w:r>
      <w:r w:rsidR="0073453E" w:rsidRPr="00FE1CC1">
        <w:rPr>
          <w:color w:val="000000"/>
        </w:rPr>
        <w:t>pasażerskich w </w:t>
      </w:r>
      <w:r w:rsidR="00B61780" w:rsidRPr="00FE1CC1">
        <w:rPr>
          <w:color w:val="000000"/>
        </w:rPr>
        <w:t>autobusach</w:t>
      </w:r>
      <w:r w:rsidR="0073453E" w:rsidRPr="00FE1CC1">
        <w:rPr>
          <w:color w:val="000000"/>
        </w:rPr>
        <w:t xml:space="preserve"> </w:t>
      </w:r>
      <w:r w:rsidR="00B61780" w:rsidRPr="00FE1CC1">
        <w:rPr>
          <w:color w:val="000000"/>
        </w:rPr>
        <w:t>komunikacji miejskiej.</w:t>
      </w:r>
    </w:p>
    <w:p w:rsidR="00886E08" w:rsidRPr="00FE1CC1" w:rsidRDefault="007607AB" w:rsidP="00FE1CC1">
      <w:pPr>
        <w:numPr>
          <w:ilvl w:val="0"/>
          <w:numId w:val="1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color w:val="000000"/>
        </w:rPr>
      </w:pPr>
      <w:r w:rsidRPr="00FE1CC1">
        <w:rPr>
          <w:color w:val="000000"/>
        </w:rPr>
        <w:t>Zakres umowy</w:t>
      </w:r>
      <w:r w:rsidR="00886E08" w:rsidRPr="00FE1CC1">
        <w:rPr>
          <w:color w:val="000000"/>
        </w:rPr>
        <w:t xml:space="preserve"> obejmuje:</w:t>
      </w:r>
    </w:p>
    <w:p w:rsidR="00981500" w:rsidRPr="00CA44D2" w:rsidRDefault="00B61780" w:rsidP="00981500">
      <w:pPr>
        <w:numPr>
          <w:ilvl w:val="0"/>
          <w:numId w:val="2"/>
        </w:numPr>
        <w:tabs>
          <w:tab w:val="clear" w:pos="1440"/>
          <w:tab w:val="num" w:pos="709"/>
        </w:tabs>
        <w:spacing w:line="276" w:lineRule="auto"/>
        <w:ind w:left="709"/>
        <w:jc w:val="both"/>
      </w:pPr>
      <w:r w:rsidRPr="00FE1CC1">
        <w:rPr>
          <w:color w:val="000000"/>
        </w:rPr>
        <w:t xml:space="preserve">Standardowe, kompleksowe przeglądy poprawności funkcjonowania systemu pomiaru potoków pasażerskich zainstalowanych w autobusach Białostockiej Komunikacji Miejskiej (zwany również systemem bramek liczących) dokonywane 2 razy w roku, w miesiącu </w:t>
      </w:r>
      <w:r w:rsidR="00981500" w:rsidRPr="00CF70C5">
        <w:t>lutym 2021 r. oraz sierpniu 2021 r.,</w:t>
      </w:r>
    </w:p>
    <w:p w:rsidR="00B61780" w:rsidRPr="00FE1CC1" w:rsidRDefault="00BD6136" w:rsidP="00FE1CC1">
      <w:pPr>
        <w:numPr>
          <w:ilvl w:val="0"/>
          <w:numId w:val="2"/>
        </w:numPr>
        <w:tabs>
          <w:tab w:val="clear" w:pos="1440"/>
          <w:tab w:val="num" w:pos="709"/>
        </w:tabs>
        <w:spacing w:line="276" w:lineRule="auto"/>
        <w:ind w:left="709"/>
        <w:jc w:val="both"/>
        <w:rPr>
          <w:color w:val="000000"/>
        </w:rPr>
      </w:pPr>
      <w:r w:rsidRPr="00FE1CC1">
        <w:rPr>
          <w:color w:val="000000"/>
        </w:rPr>
        <w:t>Ciągłe u</w:t>
      </w:r>
      <w:r w:rsidR="00B61780" w:rsidRPr="00FE1CC1">
        <w:rPr>
          <w:color w:val="000000"/>
        </w:rPr>
        <w:t>trzymanie sprawności wszystkich urządzeń systemu zliczania pasażerów zamontowanych w</w:t>
      </w:r>
      <w:r w:rsidR="001E5DDC" w:rsidRPr="00FE1CC1">
        <w:rPr>
          <w:color w:val="000000"/>
        </w:rPr>
        <w:t> </w:t>
      </w:r>
      <w:r w:rsidR="00B61780" w:rsidRPr="00FE1CC1">
        <w:rPr>
          <w:color w:val="000000"/>
        </w:rPr>
        <w:t xml:space="preserve">pojazdach: </w:t>
      </w:r>
    </w:p>
    <w:p w:rsidR="00B61780" w:rsidRPr="00FE1CC1" w:rsidRDefault="00B61780" w:rsidP="00FE1CC1">
      <w:pPr>
        <w:numPr>
          <w:ilvl w:val="0"/>
          <w:numId w:val="3"/>
        </w:numPr>
        <w:tabs>
          <w:tab w:val="clear" w:pos="1440"/>
          <w:tab w:val="num" w:pos="1080"/>
        </w:tabs>
        <w:spacing w:line="276" w:lineRule="auto"/>
        <w:ind w:left="1080"/>
        <w:jc w:val="both"/>
        <w:rPr>
          <w:color w:val="000000"/>
        </w:rPr>
      </w:pPr>
      <w:r w:rsidRPr="00FE1CC1">
        <w:rPr>
          <w:color w:val="000000"/>
        </w:rPr>
        <w:t xml:space="preserve">oczyszczanie, regulowanie i kalibrowanie sensorów wg dokumentacji producenta urządzenia (Dilax lub Irma), </w:t>
      </w:r>
      <w:r w:rsidR="00BD6136" w:rsidRPr="00FE1CC1">
        <w:rPr>
          <w:color w:val="000000"/>
        </w:rPr>
        <w:t>d</w:t>
      </w:r>
      <w:r w:rsidRPr="00FE1CC1">
        <w:rPr>
          <w:color w:val="000000"/>
        </w:rPr>
        <w:t>okumentacja urządzeń dostarczona zostanie Wykonawcy przez Zamawiającego po podpisaniu umowy</w:t>
      </w:r>
      <w:r w:rsidR="00BD6136" w:rsidRPr="00FE1CC1">
        <w:rPr>
          <w:color w:val="000000"/>
        </w:rPr>
        <w:t>,</w:t>
      </w:r>
    </w:p>
    <w:p w:rsidR="00B61780" w:rsidRPr="00FE1CC1" w:rsidRDefault="00B61780" w:rsidP="00FE1CC1">
      <w:pPr>
        <w:numPr>
          <w:ilvl w:val="0"/>
          <w:numId w:val="3"/>
        </w:numPr>
        <w:tabs>
          <w:tab w:val="clear" w:pos="1440"/>
          <w:tab w:val="num" w:pos="1080"/>
        </w:tabs>
        <w:spacing w:line="276" w:lineRule="auto"/>
        <w:ind w:left="1080"/>
        <w:jc w:val="both"/>
        <w:rPr>
          <w:color w:val="000000"/>
        </w:rPr>
      </w:pPr>
      <w:r w:rsidRPr="00FE1CC1">
        <w:rPr>
          <w:color w:val="000000"/>
        </w:rPr>
        <w:t xml:space="preserve">monitorowanie poprawności łączności i wymiany danych pomiędzy sensorami zainstalowanymi nad drzwiami, analizatorem danych i sterownikiem informacji liniowej (KPP2 lub AsteriX) gromadzącym i przypisującym zarejestrowane pomiary do wybranej w danym momencie trasy. W zależności od zastosowanych </w:t>
      </w:r>
      <w:r w:rsidR="00FE1CC1">
        <w:rPr>
          <w:color w:val="000000"/>
        </w:rPr>
        <w:br/>
      </w:r>
      <w:r w:rsidRPr="00FE1CC1">
        <w:rPr>
          <w:color w:val="000000"/>
        </w:rPr>
        <w:t>w pojeździe urządzeń danego producenta funkcja analizatora danych i sensorów może być zintegrowana w jednym urządzeniu,</w:t>
      </w:r>
    </w:p>
    <w:p w:rsidR="00B61780" w:rsidRPr="001E75EA" w:rsidRDefault="00B61780" w:rsidP="001E75EA">
      <w:pPr>
        <w:numPr>
          <w:ilvl w:val="0"/>
          <w:numId w:val="3"/>
        </w:numPr>
        <w:tabs>
          <w:tab w:val="clear" w:pos="1440"/>
          <w:tab w:val="num" w:pos="1080"/>
        </w:tabs>
        <w:spacing w:line="276" w:lineRule="auto"/>
        <w:ind w:left="1080"/>
        <w:jc w:val="both"/>
        <w:rPr>
          <w:color w:val="000000"/>
        </w:rPr>
      </w:pPr>
      <w:r w:rsidRPr="00FE1CC1">
        <w:rPr>
          <w:color w:val="000000"/>
        </w:rPr>
        <w:t>nadzór nad prawidłowym funkcjonowaniem lokalnej transmisji danych pomiędzy sterownikami informacji liniowej (KPP2 lub AsteriX) zainstalowanymi w</w:t>
      </w:r>
      <w:r w:rsidR="00696687" w:rsidRPr="00FE1CC1">
        <w:rPr>
          <w:color w:val="000000"/>
        </w:rPr>
        <w:t> </w:t>
      </w:r>
      <w:r w:rsidRPr="00FE1CC1">
        <w:rPr>
          <w:color w:val="000000"/>
        </w:rPr>
        <w:t>pojazdach wyposażony</w:t>
      </w:r>
      <w:r w:rsidR="00A27109" w:rsidRPr="00FE1CC1">
        <w:rPr>
          <w:color w:val="000000"/>
        </w:rPr>
        <w:t>ch</w:t>
      </w:r>
      <w:r w:rsidRPr="00FE1CC1">
        <w:rPr>
          <w:color w:val="000000"/>
        </w:rPr>
        <w:t xml:space="preserve"> w bramki liczące a stacjami bazowymi (tzw. DAS </w:t>
      </w:r>
      <w:r w:rsidRPr="00FE1CC1">
        <w:rPr>
          <w:color w:val="000000"/>
        </w:rPr>
        <w:lastRenderedPageBreak/>
        <w:t xml:space="preserve">Data Access Server). W zależności od typu i modelu pojazdu, transmisja danych oparta jest o przesyłanie danych za pośrednictwem następujących </w:t>
      </w:r>
      <w:r w:rsidR="0066380B" w:rsidRPr="00FE1CC1">
        <w:rPr>
          <w:color w:val="000000"/>
        </w:rPr>
        <w:t>mediów: radiomodem, WiFi</w:t>
      </w:r>
      <w:r w:rsidR="00904005">
        <w:rPr>
          <w:color w:val="000000"/>
        </w:rPr>
        <w:t>.</w:t>
      </w:r>
    </w:p>
    <w:p w:rsidR="00B61780" w:rsidRPr="00FE1CC1" w:rsidRDefault="00B61780" w:rsidP="00FE1CC1">
      <w:pPr>
        <w:numPr>
          <w:ilvl w:val="0"/>
          <w:numId w:val="2"/>
        </w:numPr>
        <w:tabs>
          <w:tab w:val="clear" w:pos="1440"/>
          <w:tab w:val="num" w:pos="709"/>
        </w:tabs>
        <w:spacing w:line="276" w:lineRule="auto"/>
        <w:ind w:left="709"/>
        <w:jc w:val="both"/>
        <w:rPr>
          <w:color w:val="000000"/>
        </w:rPr>
      </w:pPr>
      <w:r w:rsidRPr="00FE1CC1">
        <w:rPr>
          <w:color w:val="000000"/>
        </w:rPr>
        <w:t>Monitorowanie poprawności działania systemu, a w szczególności:</w:t>
      </w:r>
    </w:p>
    <w:p w:rsidR="00B61780" w:rsidRPr="00FE1CC1" w:rsidRDefault="002438E7" w:rsidP="00FE1CC1">
      <w:pPr>
        <w:numPr>
          <w:ilvl w:val="0"/>
          <w:numId w:val="5"/>
        </w:numPr>
        <w:tabs>
          <w:tab w:val="clear" w:pos="1440"/>
          <w:tab w:val="num" w:pos="1080"/>
        </w:tabs>
        <w:spacing w:line="276" w:lineRule="auto"/>
        <w:ind w:left="1080"/>
        <w:jc w:val="both"/>
        <w:rPr>
          <w:color w:val="000000"/>
        </w:rPr>
      </w:pPr>
      <w:r>
        <w:rPr>
          <w:color w:val="000000"/>
        </w:rPr>
        <w:t>s</w:t>
      </w:r>
      <w:r w:rsidR="00B61780" w:rsidRPr="00FE1CC1">
        <w:rPr>
          <w:color w:val="000000"/>
        </w:rPr>
        <w:t>prawdzenie ustawień w autobusowych sterownikach informacji liniowej rejestrujących dane z bramek. W chwili obecnej dane z bramek w zależności od</w:t>
      </w:r>
      <w:r w:rsidR="00696687" w:rsidRPr="00FE1CC1">
        <w:rPr>
          <w:color w:val="000000"/>
        </w:rPr>
        <w:t> </w:t>
      </w:r>
      <w:r w:rsidR="00B61780" w:rsidRPr="00FE1CC1">
        <w:rPr>
          <w:color w:val="000000"/>
        </w:rPr>
        <w:t xml:space="preserve">typu pojazdu i daty instalacji rejestrowane są </w:t>
      </w:r>
      <w:r w:rsidR="008D03E7">
        <w:rPr>
          <w:color w:val="000000"/>
        </w:rPr>
        <w:t>przez sterowniki KPP2 i AsteriX,</w:t>
      </w:r>
    </w:p>
    <w:p w:rsidR="00B61780" w:rsidRPr="00FE1CC1" w:rsidRDefault="002438E7" w:rsidP="00FE1CC1">
      <w:pPr>
        <w:numPr>
          <w:ilvl w:val="0"/>
          <w:numId w:val="5"/>
        </w:numPr>
        <w:tabs>
          <w:tab w:val="clear" w:pos="1440"/>
          <w:tab w:val="num" w:pos="1080"/>
        </w:tabs>
        <w:spacing w:line="276" w:lineRule="auto"/>
        <w:ind w:left="1080"/>
        <w:jc w:val="both"/>
        <w:rPr>
          <w:color w:val="000000"/>
        </w:rPr>
      </w:pPr>
      <w:r>
        <w:rPr>
          <w:color w:val="000000"/>
        </w:rPr>
        <w:t>s</w:t>
      </w:r>
      <w:r w:rsidR="00B61780" w:rsidRPr="00FE1CC1">
        <w:rPr>
          <w:color w:val="000000"/>
        </w:rPr>
        <w:t>prawdzanie błędów pomiarowych na podstawie danych zarejestrowanych w</w:t>
      </w:r>
      <w:r w:rsidR="00696687" w:rsidRPr="00FE1CC1">
        <w:rPr>
          <w:color w:val="000000"/>
        </w:rPr>
        <w:t> </w:t>
      </w:r>
      <w:r w:rsidR="00B61780" w:rsidRPr="00FE1CC1">
        <w:rPr>
          <w:color w:val="000000"/>
        </w:rPr>
        <w:t>oprogramowaniu Pixel Da</w:t>
      </w:r>
      <w:r w:rsidR="002F73A3" w:rsidRPr="00FE1CC1">
        <w:rPr>
          <w:color w:val="000000"/>
        </w:rPr>
        <w:t>t</w:t>
      </w:r>
      <w:r w:rsidR="00B61780" w:rsidRPr="00FE1CC1">
        <w:rPr>
          <w:color w:val="000000"/>
        </w:rPr>
        <w:t>a Analizator. W momencie wykrycia błędu pomiarowego powyżej 10% powinno nastąpić cz</w:t>
      </w:r>
      <w:r>
        <w:rPr>
          <w:color w:val="000000"/>
        </w:rPr>
        <w:t>yszczenie i kalibracja sensorów,</w:t>
      </w:r>
      <w:r w:rsidR="00B61780" w:rsidRPr="00FE1CC1">
        <w:rPr>
          <w:color w:val="000000"/>
        </w:rPr>
        <w:t xml:space="preserve"> </w:t>
      </w:r>
    </w:p>
    <w:p w:rsidR="00C76225" w:rsidRPr="00FE1CC1" w:rsidRDefault="002438E7" w:rsidP="00FE1CC1">
      <w:pPr>
        <w:numPr>
          <w:ilvl w:val="0"/>
          <w:numId w:val="5"/>
        </w:numPr>
        <w:tabs>
          <w:tab w:val="clear" w:pos="1440"/>
          <w:tab w:val="num" w:pos="1080"/>
        </w:tabs>
        <w:spacing w:line="276" w:lineRule="auto"/>
        <w:ind w:left="1080"/>
        <w:jc w:val="both"/>
      </w:pPr>
      <w:r>
        <w:rPr>
          <w:color w:val="000000"/>
        </w:rPr>
        <w:t>s</w:t>
      </w:r>
      <w:r w:rsidR="00B61780" w:rsidRPr="00FE1CC1">
        <w:rPr>
          <w:color w:val="000000"/>
        </w:rPr>
        <w:t xml:space="preserve">prawdzenie poprawności sygnału otwarcia poszczególnych drzwi. Sytuacja </w:t>
      </w:r>
      <w:r w:rsidR="00B61780" w:rsidRPr="00FE1CC1">
        <w:t xml:space="preserve">wykrycia braku sygnału otwarcia drzwi w sterowniku informacji liniowej powinna być przez Wykonawcę zanalizowana i usunięta, </w:t>
      </w:r>
    </w:p>
    <w:p w:rsidR="00C76225" w:rsidRPr="00FE1CC1" w:rsidRDefault="002438E7" w:rsidP="00FE1CC1">
      <w:pPr>
        <w:numPr>
          <w:ilvl w:val="0"/>
          <w:numId w:val="5"/>
        </w:numPr>
        <w:tabs>
          <w:tab w:val="clear" w:pos="1440"/>
          <w:tab w:val="num" w:pos="1080"/>
        </w:tabs>
        <w:spacing w:line="276" w:lineRule="auto"/>
        <w:ind w:left="1080"/>
        <w:jc w:val="both"/>
      </w:pPr>
      <w:r>
        <w:t>s</w:t>
      </w:r>
      <w:r w:rsidR="00C76225" w:rsidRPr="00FE1CC1">
        <w:t xml:space="preserve">prawdzenie poprawności sygnału GPS docierającego do sterownika informacji liniowej. Sytuacja wykrycia braku sygnału GPS w sterowniku informacji liniowej powinna być przez Wykonawcę zanalizowana i usunięta, </w:t>
      </w:r>
    </w:p>
    <w:p w:rsidR="00B61780" w:rsidRPr="00FE1CC1" w:rsidRDefault="002438E7" w:rsidP="00FE1CC1">
      <w:pPr>
        <w:numPr>
          <w:ilvl w:val="0"/>
          <w:numId w:val="5"/>
        </w:numPr>
        <w:tabs>
          <w:tab w:val="clear" w:pos="1440"/>
          <w:tab w:val="num" w:pos="1080"/>
        </w:tabs>
        <w:spacing w:line="276" w:lineRule="auto"/>
        <w:ind w:left="1080"/>
        <w:jc w:val="both"/>
      </w:pPr>
      <w:r>
        <w:t>s</w:t>
      </w:r>
      <w:r w:rsidR="00B61780" w:rsidRPr="00FE1CC1">
        <w:t xml:space="preserve">prawdzenie </w:t>
      </w:r>
      <w:r w:rsidR="00E66444" w:rsidRPr="00FE1CC1">
        <w:t xml:space="preserve">obecności </w:t>
      </w:r>
      <w:r w:rsidR="00B61780" w:rsidRPr="00FE1CC1">
        <w:t xml:space="preserve">klucza sprzętowego </w:t>
      </w:r>
      <w:r w:rsidR="00E66444" w:rsidRPr="00FE1CC1">
        <w:t>w sterowniku informacji liniowej pozwalającego na rejestrowanie danych z bramek</w:t>
      </w:r>
      <w:r>
        <w:t>,</w:t>
      </w:r>
    </w:p>
    <w:p w:rsidR="00B61780" w:rsidRPr="00FE1CC1" w:rsidRDefault="002438E7" w:rsidP="00FE1CC1">
      <w:pPr>
        <w:numPr>
          <w:ilvl w:val="0"/>
          <w:numId w:val="5"/>
        </w:numPr>
        <w:tabs>
          <w:tab w:val="clear" w:pos="1440"/>
          <w:tab w:val="num" w:pos="1080"/>
        </w:tabs>
        <w:spacing w:line="276" w:lineRule="auto"/>
        <w:ind w:left="1080"/>
        <w:jc w:val="both"/>
        <w:rPr>
          <w:color w:val="000000"/>
        </w:rPr>
      </w:pPr>
      <w:r>
        <w:t>s</w:t>
      </w:r>
      <w:r w:rsidR="00B61780" w:rsidRPr="00FE1CC1">
        <w:t xml:space="preserve">prawdzanie spójności i integralności danych </w:t>
      </w:r>
      <w:r w:rsidR="00B61780" w:rsidRPr="00FE1CC1">
        <w:rPr>
          <w:color w:val="000000"/>
        </w:rPr>
        <w:t>przetwarzanych przez analizator a</w:t>
      </w:r>
      <w:r w:rsidR="00392AB4" w:rsidRPr="00FE1CC1">
        <w:rPr>
          <w:color w:val="000000"/>
        </w:rPr>
        <w:t> </w:t>
      </w:r>
      <w:r w:rsidR="00B61780" w:rsidRPr="00FE1CC1">
        <w:rPr>
          <w:color w:val="000000"/>
        </w:rPr>
        <w:t>następnie gromadzonych w pamięci sterownika informacji liniowej. Dane po</w:t>
      </w:r>
      <w:r w:rsidR="00392AB4" w:rsidRPr="00FE1CC1">
        <w:rPr>
          <w:color w:val="000000"/>
        </w:rPr>
        <w:t> </w:t>
      </w:r>
      <w:r w:rsidR="00B61780" w:rsidRPr="00FE1CC1">
        <w:rPr>
          <w:color w:val="000000"/>
        </w:rPr>
        <w:t>automatycznym przesłaniu na terenie zajezdni na stację bazową (DAS) są</w:t>
      </w:r>
      <w:r w:rsidR="00392AB4" w:rsidRPr="00FE1CC1">
        <w:rPr>
          <w:color w:val="000000"/>
        </w:rPr>
        <w:t> </w:t>
      </w:r>
      <w:r w:rsidR="00B61780" w:rsidRPr="00FE1CC1">
        <w:rPr>
          <w:color w:val="000000"/>
        </w:rPr>
        <w:t>następnie agregowane przez serwer Zamawiającego, gdzie następuj</w:t>
      </w:r>
      <w:r w:rsidR="00BD6136" w:rsidRPr="00FE1CC1">
        <w:rPr>
          <w:color w:val="000000"/>
        </w:rPr>
        <w:t>e</w:t>
      </w:r>
      <w:r w:rsidR="00B61780" w:rsidRPr="00FE1CC1">
        <w:rPr>
          <w:color w:val="000000"/>
        </w:rPr>
        <w:t xml:space="preserve"> ich dekompilacja i zapisanie do baz programów: Pixel Reports i PDA (Pixel Data Analizator). Integralność rejestrowanych pomiarów na żadnym etapie transmisji danych pomiędzy pojazdami a serwerem Zamawiającego nie może być naruszona, a same zgromadzone na serwerze wyniki powinny być możliwe do dekompilacji </w:t>
      </w:r>
      <w:r w:rsidR="009E0AD5">
        <w:rPr>
          <w:color w:val="000000"/>
        </w:rPr>
        <w:br/>
      </w:r>
      <w:r w:rsidR="00B61780" w:rsidRPr="00FE1CC1">
        <w:rPr>
          <w:color w:val="000000"/>
        </w:rPr>
        <w:t>i</w:t>
      </w:r>
      <w:r w:rsidR="00392AB4" w:rsidRPr="00FE1CC1">
        <w:rPr>
          <w:color w:val="000000"/>
        </w:rPr>
        <w:t> </w:t>
      </w:r>
      <w:r w:rsidR="00B61780" w:rsidRPr="00FE1CC1">
        <w:rPr>
          <w:color w:val="000000"/>
        </w:rPr>
        <w:t xml:space="preserve"> otworzenia  wg obecnych mechanizmów – warunek kompatybilności wstecznej.</w:t>
      </w:r>
    </w:p>
    <w:p w:rsidR="00E40DB8" w:rsidRPr="00290D75" w:rsidRDefault="00E40DB8" w:rsidP="00290D75">
      <w:pPr>
        <w:numPr>
          <w:ilvl w:val="0"/>
          <w:numId w:val="2"/>
        </w:numPr>
        <w:tabs>
          <w:tab w:val="clear" w:pos="1440"/>
          <w:tab w:val="num" w:pos="720"/>
        </w:tabs>
        <w:spacing w:line="276" w:lineRule="auto"/>
        <w:ind w:left="709"/>
        <w:jc w:val="both"/>
        <w:rPr>
          <w:i/>
          <w:strike/>
        </w:rPr>
      </w:pPr>
      <w:r w:rsidRPr="00BD0CD8">
        <w:t xml:space="preserve">Opis błędów w systemie pomiaru potoków pasażerskich z podziałem na awarie krytyczną, niekrytyczną </w:t>
      </w:r>
      <w:r w:rsidR="00BD0CD8" w:rsidRPr="00BD0CD8">
        <w:t xml:space="preserve">oraz usterkę </w:t>
      </w:r>
      <w:r w:rsidR="00CD33AC" w:rsidRPr="00BD0CD8">
        <w:t xml:space="preserve">zawiera </w:t>
      </w:r>
      <w:r w:rsidR="0066380B" w:rsidRPr="00BD0CD8">
        <w:rPr>
          <w:b/>
        </w:rPr>
        <w:t>Z</w:t>
      </w:r>
      <w:r w:rsidR="00CD33AC" w:rsidRPr="00BD0CD8">
        <w:rPr>
          <w:b/>
        </w:rPr>
        <w:t>ałącznik nr 4</w:t>
      </w:r>
      <w:r w:rsidR="00225146">
        <w:rPr>
          <w:b/>
        </w:rPr>
        <w:t xml:space="preserve"> </w:t>
      </w:r>
      <w:r w:rsidR="00225146">
        <w:t>do umowy.</w:t>
      </w:r>
      <w:r w:rsidRPr="00BD0CD8">
        <w:t xml:space="preserve"> </w:t>
      </w:r>
    </w:p>
    <w:p w:rsidR="00B61780" w:rsidRPr="00FE1CC1" w:rsidRDefault="0066380B" w:rsidP="00FE1CC1">
      <w:pPr>
        <w:numPr>
          <w:ilvl w:val="0"/>
          <w:numId w:val="1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color w:val="000000"/>
        </w:rPr>
      </w:pPr>
      <w:r w:rsidRPr="00FE1CC1">
        <w:rPr>
          <w:color w:val="000000"/>
        </w:rPr>
        <w:t>Element</w:t>
      </w:r>
      <w:r w:rsidR="00040B27">
        <w:rPr>
          <w:color w:val="000000"/>
        </w:rPr>
        <w:t>y podlegające naprawie</w:t>
      </w:r>
      <w:r w:rsidR="00B61780" w:rsidRPr="00FE1CC1">
        <w:rPr>
          <w:color w:val="000000"/>
        </w:rPr>
        <w:t>:</w:t>
      </w:r>
    </w:p>
    <w:p w:rsidR="00B61780" w:rsidRPr="00FE1CC1" w:rsidRDefault="00B61780" w:rsidP="00FE1CC1">
      <w:pPr>
        <w:numPr>
          <w:ilvl w:val="0"/>
          <w:numId w:val="4"/>
        </w:numPr>
        <w:tabs>
          <w:tab w:val="clear" w:pos="1440"/>
          <w:tab w:val="num" w:pos="1080"/>
        </w:tabs>
        <w:spacing w:line="276" w:lineRule="auto"/>
        <w:ind w:left="1080"/>
        <w:jc w:val="both"/>
        <w:rPr>
          <w:color w:val="000000"/>
        </w:rPr>
      </w:pPr>
      <w:r w:rsidRPr="00FE1CC1">
        <w:rPr>
          <w:color w:val="000000"/>
        </w:rPr>
        <w:t>analizator rejestrujący dane z sensorów (w zależności od zastosowanych w</w:t>
      </w:r>
      <w:r w:rsidR="00696687" w:rsidRPr="00FE1CC1">
        <w:rPr>
          <w:color w:val="000000"/>
        </w:rPr>
        <w:t> </w:t>
      </w:r>
      <w:r w:rsidRPr="00FE1CC1">
        <w:rPr>
          <w:color w:val="000000"/>
        </w:rPr>
        <w:t>pojeździe urządzeń danego producenta funkcja analizatora danych i sensorów może być zintegrowana w jednym urządzeniu),</w:t>
      </w:r>
    </w:p>
    <w:p w:rsidR="00B61780" w:rsidRPr="00FE1CC1" w:rsidRDefault="00B61780" w:rsidP="00FE1CC1">
      <w:pPr>
        <w:numPr>
          <w:ilvl w:val="0"/>
          <w:numId w:val="4"/>
        </w:numPr>
        <w:tabs>
          <w:tab w:val="clear" w:pos="1440"/>
          <w:tab w:val="num" w:pos="1080"/>
        </w:tabs>
        <w:spacing w:line="276" w:lineRule="auto"/>
        <w:ind w:left="1080"/>
        <w:jc w:val="both"/>
        <w:rPr>
          <w:color w:val="000000"/>
        </w:rPr>
      </w:pPr>
      <w:r w:rsidRPr="00FE1CC1">
        <w:rPr>
          <w:color w:val="000000"/>
        </w:rPr>
        <w:t>sterownik informacji liniowej (w zależności od pojazdu KPP2 lub AsteriX) gromadzący dane przesyłane z analizatora, przypisujące je do wybranej trasy i</w:t>
      </w:r>
      <w:r w:rsidR="00696687" w:rsidRPr="00FE1CC1">
        <w:rPr>
          <w:color w:val="000000"/>
        </w:rPr>
        <w:t> </w:t>
      </w:r>
      <w:r w:rsidRPr="00FE1CC1">
        <w:rPr>
          <w:color w:val="000000"/>
        </w:rPr>
        <w:t xml:space="preserve">zapewniający transmisję danych za pośrednictwem medium transmisyjnego </w:t>
      </w:r>
      <w:r w:rsidR="009E0AD5">
        <w:rPr>
          <w:color w:val="000000"/>
        </w:rPr>
        <w:br/>
      </w:r>
      <w:r w:rsidRPr="00FE1CC1">
        <w:rPr>
          <w:color w:val="000000"/>
        </w:rPr>
        <w:t xml:space="preserve">na </w:t>
      </w:r>
      <w:r w:rsidR="00392AB4" w:rsidRPr="00FE1CC1">
        <w:rPr>
          <w:color w:val="000000"/>
        </w:rPr>
        <w:t> </w:t>
      </w:r>
      <w:r w:rsidRPr="00FE1CC1">
        <w:rPr>
          <w:color w:val="000000"/>
        </w:rPr>
        <w:t>stację bazową (DAS),</w:t>
      </w:r>
    </w:p>
    <w:p w:rsidR="0066380B" w:rsidRPr="00FE1CC1" w:rsidRDefault="0066380B" w:rsidP="00FE1CC1">
      <w:pPr>
        <w:numPr>
          <w:ilvl w:val="0"/>
          <w:numId w:val="4"/>
        </w:numPr>
        <w:tabs>
          <w:tab w:val="clear" w:pos="1440"/>
          <w:tab w:val="num" w:pos="1080"/>
        </w:tabs>
        <w:spacing w:line="276" w:lineRule="auto"/>
        <w:ind w:left="1080"/>
        <w:jc w:val="both"/>
        <w:rPr>
          <w:color w:val="000000"/>
        </w:rPr>
      </w:pPr>
      <w:r w:rsidRPr="00FE1CC1">
        <w:rPr>
          <w:color w:val="000000"/>
        </w:rPr>
        <w:t>sensory zainstalowane nad każdymi drzwiami,</w:t>
      </w:r>
    </w:p>
    <w:p w:rsidR="00A173FD" w:rsidRPr="00B9407D" w:rsidRDefault="00B61780" w:rsidP="00B9407D">
      <w:pPr>
        <w:numPr>
          <w:ilvl w:val="0"/>
          <w:numId w:val="4"/>
        </w:numPr>
        <w:tabs>
          <w:tab w:val="clear" w:pos="1440"/>
          <w:tab w:val="num" w:pos="1080"/>
        </w:tabs>
        <w:spacing w:line="276" w:lineRule="auto"/>
        <w:ind w:left="1080"/>
        <w:jc w:val="both"/>
        <w:rPr>
          <w:color w:val="000000"/>
        </w:rPr>
      </w:pPr>
      <w:r w:rsidRPr="00FE1CC1">
        <w:rPr>
          <w:color w:val="000000"/>
        </w:rPr>
        <w:t>modem nadawczo-odbiorczy (z zależności od pojazdu wykorzystywana jest</w:t>
      </w:r>
      <w:r w:rsidR="00392AB4" w:rsidRPr="00FE1CC1">
        <w:rPr>
          <w:color w:val="000000"/>
        </w:rPr>
        <w:t> </w:t>
      </w:r>
      <w:r w:rsidR="00DE1A2C">
        <w:rPr>
          <w:color w:val="000000"/>
        </w:rPr>
        <w:t xml:space="preserve">transmisja radiowa lub </w:t>
      </w:r>
      <w:r w:rsidRPr="00FE1CC1">
        <w:rPr>
          <w:color w:val="000000"/>
        </w:rPr>
        <w:t>WiFi),</w:t>
      </w:r>
    </w:p>
    <w:p w:rsidR="00B61780" w:rsidRPr="00FE1CC1" w:rsidRDefault="004B3DE1" w:rsidP="00FE1CC1">
      <w:pPr>
        <w:numPr>
          <w:ilvl w:val="0"/>
          <w:numId w:val="4"/>
        </w:numPr>
        <w:tabs>
          <w:tab w:val="clear" w:pos="1440"/>
          <w:tab w:val="num" w:pos="1080"/>
        </w:tabs>
        <w:spacing w:line="276" w:lineRule="auto"/>
        <w:ind w:left="1080"/>
        <w:jc w:val="both"/>
        <w:rPr>
          <w:color w:val="000000"/>
        </w:rPr>
      </w:pPr>
      <w:r w:rsidRPr="00FE1CC1">
        <w:rPr>
          <w:color w:val="000000"/>
        </w:rPr>
        <w:t>s</w:t>
      </w:r>
      <w:r w:rsidR="00B61780" w:rsidRPr="00FE1CC1">
        <w:rPr>
          <w:color w:val="000000"/>
        </w:rPr>
        <w:t>tacja bazowa (DAS)</w:t>
      </w:r>
      <w:r w:rsidR="001E5DDC" w:rsidRPr="00FE1CC1">
        <w:rPr>
          <w:color w:val="000000"/>
        </w:rPr>
        <w:t>.</w:t>
      </w:r>
    </w:p>
    <w:p w:rsidR="00B61780" w:rsidRPr="00FE1CC1" w:rsidRDefault="00B61780" w:rsidP="00FE1CC1">
      <w:pPr>
        <w:spacing w:line="276" w:lineRule="auto"/>
        <w:jc w:val="both"/>
        <w:rPr>
          <w:color w:val="000000"/>
        </w:rPr>
      </w:pPr>
      <w:r w:rsidRPr="00FE1CC1">
        <w:rPr>
          <w:color w:val="000000"/>
        </w:rPr>
        <w:t>Szczegółowy opis elementów systemu i zasadę działania zawiera</w:t>
      </w:r>
      <w:r w:rsidR="0063622A">
        <w:rPr>
          <w:color w:val="000000"/>
        </w:rPr>
        <w:t xml:space="preserve"> </w:t>
      </w:r>
      <w:r w:rsidR="00A5529D">
        <w:rPr>
          <w:b/>
          <w:color w:val="000000"/>
        </w:rPr>
        <w:t xml:space="preserve">Załącznik </w:t>
      </w:r>
      <w:r w:rsidRPr="00FE1CC1">
        <w:rPr>
          <w:b/>
          <w:color w:val="000000"/>
        </w:rPr>
        <w:t>1</w:t>
      </w:r>
      <w:r w:rsidR="00CD33AC" w:rsidRPr="00FE1CC1">
        <w:rPr>
          <w:color w:val="000000"/>
        </w:rPr>
        <w:t xml:space="preserve"> do umowy</w:t>
      </w:r>
      <w:r w:rsidRPr="00FE1CC1">
        <w:rPr>
          <w:color w:val="000000"/>
        </w:rPr>
        <w:t>.</w:t>
      </w:r>
    </w:p>
    <w:p w:rsidR="00B61780" w:rsidRPr="00FE1CC1" w:rsidRDefault="00451C14" w:rsidP="004C1841">
      <w:pPr>
        <w:numPr>
          <w:ilvl w:val="0"/>
          <w:numId w:val="1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color w:val="000000"/>
        </w:rPr>
      </w:pPr>
      <w:r w:rsidRPr="00FE1CC1">
        <w:rPr>
          <w:color w:val="000000"/>
        </w:rPr>
        <w:t>Z</w:t>
      </w:r>
      <w:r w:rsidR="00D87CBE">
        <w:rPr>
          <w:color w:val="000000"/>
        </w:rPr>
        <w:t xml:space="preserve">amówienie obejmuje </w:t>
      </w:r>
      <w:r w:rsidR="00292D9A">
        <w:rPr>
          <w:color w:val="000000"/>
        </w:rPr>
        <w:t>19</w:t>
      </w:r>
      <w:r w:rsidR="008B35CD">
        <w:rPr>
          <w:color w:val="000000"/>
        </w:rPr>
        <w:t>8</w:t>
      </w:r>
      <w:r w:rsidR="00D87CBE">
        <w:rPr>
          <w:color w:val="000000"/>
        </w:rPr>
        <w:t xml:space="preserve"> </w:t>
      </w:r>
      <w:r w:rsidR="00B61780" w:rsidRPr="00FE1CC1">
        <w:rPr>
          <w:color w:val="000000"/>
        </w:rPr>
        <w:t>sztuk autobusów wyposażonych w</w:t>
      </w:r>
      <w:r w:rsidR="004B3DE1" w:rsidRPr="00FE1CC1">
        <w:rPr>
          <w:color w:val="000000"/>
        </w:rPr>
        <w:t xml:space="preserve"> moduł nadawczo-</w:t>
      </w:r>
      <w:r w:rsidR="004B3DE1" w:rsidRPr="001E75EA">
        <w:t>odbiorczy</w:t>
      </w:r>
      <w:r w:rsidR="00B61780" w:rsidRPr="00FE1CC1">
        <w:rPr>
          <w:color w:val="000000"/>
        </w:rPr>
        <w:t>, w</w:t>
      </w:r>
      <w:r w:rsidR="00392AB4" w:rsidRPr="00FE1CC1">
        <w:rPr>
          <w:color w:val="000000"/>
        </w:rPr>
        <w:t> </w:t>
      </w:r>
      <w:r w:rsidR="00B61780" w:rsidRPr="00FE1CC1">
        <w:rPr>
          <w:color w:val="000000"/>
        </w:rPr>
        <w:t xml:space="preserve">tym </w:t>
      </w:r>
      <w:r w:rsidR="004B3DE1" w:rsidRPr="00D87CBE">
        <w:rPr>
          <w:color w:val="000000"/>
        </w:rPr>
        <w:t>17</w:t>
      </w:r>
      <w:r w:rsidR="00495D2D">
        <w:rPr>
          <w:color w:val="000000"/>
        </w:rPr>
        <w:t>2</w:t>
      </w:r>
      <w:r w:rsidR="004B3DE1" w:rsidRPr="00FE1CC1">
        <w:rPr>
          <w:color w:val="000000"/>
        </w:rPr>
        <w:t xml:space="preserve"> autobusy wyposażone w system bramek liczących. </w:t>
      </w:r>
      <w:r w:rsidR="00B61780" w:rsidRPr="004C1841">
        <w:rPr>
          <w:b/>
          <w:color w:val="000000"/>
        </w:rPr>
        <w:t xml:space="preserve">Szczegółowy </w:t>
      </w:r>
      <w:r w:rsidR="00B61780" w:rsidRPr="004C1841">
        <w:rPr>
          <w:b/>
          <w:color w:val="000000"/>
        </w:rPr>
        <w:lastRenderedPageBreak/>
        <w:t xml:space="preserve">wykaz autobusów </w:t>
      </w:r>
      <w:r w:rsidR="004B3DE1" w:rsidRPr="004C1841">
        <w:rPr>
          <w:b/>
          <w:color w:val="000000"/>
        </w:rPr>
        <w:t>wyposażon</w:t>
      </w:r>
      <w:r w:rsidR="00040B27" w:rsidRPr="004C1841">
        <w:rPr>
          <w:b/>
          <w:color w:val="000000"/>
        </w:rPr>
        <w:t>ych w podzespoły objęte naprawą</w:t>
      </w:r>
      <w:r w:rsidR="004B3DE1" w:rsidRPr="004C1841">
        <w:rPr>
          <w:b/>
          <w:color w:val="000000"/>
        </w:rPr>
        <w:t xml:space="preserve"> s</w:t>
      </w:r>
      <w:r w:rsidR="00B61780" w:rsidRPr="004C1841">
        <w:rPr>
          <w:b/>
          <w:color w:val="000000"/>
        </w:rPr>
        <w:t xml:space="preserve">tanowi </w:t>
      </w:r>
      <w:r w:rsidR="004B3DE1" w:rsidRPr="00FE1CC1">
        <w:rPr>
          <w:b/>
          <w:color w:val="000000"/>
        </w:rPr>
        <w:t>Z</w:t>
      </w:r>
      <w:r w:rsidR="00B61780" w:rsidRPr="00FE1CC1">
        <w:rPr>
          <w:b/>
          <w:color w:val="000000"/>
        </w:rPr>
        <w:t>ałącznik</w:t>
      </w:r>
      <w:r w:rsidR="00A173FD">
        <w:rPr>
          <w:b/>
          <w:color w:val="000000"/>
        </w:rPr>
        <w:t> </w:t>
      </w:r>
      <w:r w:rsidR="0063622A">
        <w:rPr>
          <w:b/>
          <w:color w:val="000000"/>
        </w:rPr>
        <w:t>nr</w:t>
      </w:r>
      <w:r w:rsidR="00A173FD">
        <w:rPr>
          <w:b/>
          <w:color w:val="000000"/>
        </w:rPr>
        <w:t> </w:t>
      </w:r>
      <w:r w:rsidR="00B61780" w:rsidRPr="004C1841">
        <w:rPr>
          <w:b/>
          <w:color w:val="000000"/>
        </w:rPr>
        <w:t>2</w:t>
      </w:r>
      <w:r w:rsidR="00CD33AC" w:rsidRPr="004C1841">
        <w:rPr>
          <w:b/>
          <w:color w:val="000000"/>
        </w:rPr>
        <w:t xml:space="preserve"> </w:t>
      </w:r>
      <w:r w:rsidR="00CD33AC" w:rsidRPr="0063622A">
        <w:rPr>
          <w:color w:val="000000"/>
        </w:rPr>
        <w:t>do umowy</w:t>
      </w:r>
      <w:r w:rsidR="00B61780" w:rsidRPr="0063622A">
        <w:rPr>
          <w:color w:val="000000"/>
        </w:rPr>
        <w:t>.</w:t>
      </w:r>
    </w:p>
    <w:p w:rsidR="00B61780" w:rsidRPr="00FE1CC1" w:rsidRDefault="0073435A" w:rsidP="00FE1CC1">
      <w:pPr>
        <w:numPr>
          <w:ilvl w:val="0"/>
          <w:numId w:val="1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color w:val="000000"/>
        </w:rPr>
      </w:pPr>
      <w:r w:rsidRPr="00FE1CC1">
        <w:t>Na czas realizacji zamówienia Wykonawca zapewni</w:t>
      </w:r>
      <w:r w:rsidR="00A5529D">
        <w:t>a</w:t>
      </w:r>
      <w:r w:rsidRPr="00FE1CC1">
        <w:t xml:space="preserve"> dyspozycyjność pracowników oraz</w:t>
      </w:r>
      <w:r w:rsidR="00392AB4" w:rsidRPr="00FE1CC1">
        <w:t> </w:t>
      </w:r>
      <w:r w:rsidRPr="00FE1CC1">
        <w:t xml:space="preserve">stały kontakt z Zamawiającym, celem przekazywania informacji dotyczących błędnie działającego </w:t>
      </w:r>
      <w:r w:rsidRPr="00FE1CC1">
        <w:rPr>
          <w:color w:val="000000"/>
        </w:rPr>
        <w:t>systemu pocztą elektroniczną, tradycyjną bądź faksem</w:t>
      </w:r>
      <w:r w:rsidR="00B733CD" w:rsidRPr="00FE1CC1">
        <w:rPr>
          <w:color w:val="000000"/>
        </w:rPr>
        <w:t>.</w:t>
      </w:r>
    </w:p>
    <w:p w:rsidR="003110A9" w:rsidRPr="00FE1CC1" w:rsidRDefault="003110A9" w:rsidP="00FE1CC1">
      <w:pPr>
        <w:numPr>
          <w:ilvl w:val="0"/>
          <w:numId w:val="1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 w:rsidRPr="00FE1CC1">
        <w:t>Wykonawca ma obwiązek</w:t>
      </w:r>
      <w:r w:rsidR="005F6E7F" w:rsidRPr="00FE1CC1">
        <w:t xml:space="preserve"> informowania </w:t>
      </w:r>
      <w:r w:rsidR="005F6E7F" w:rsidRPr="00EA3822">
        <w:t>Z</w:t>
      </w:r>
      <w:r w:rsidR="004C1841" w:rsidRPr="00EA3822">
        <w:t>amawiającego</w:t>
      </w:r>
      <w:r w:rsidRPr="00FE1CC1">
        <w:t xml:space="preserve"> </w:t>
      </w:r>
      <w:r w:rsidR="008643E3" w:rsidRPr="00FE1CC1">
        <w:t>o przyczynach</w:t>
      </w:r>
      <w:r w:rsidRPr="00FE1CC1">
        <w:t xml:space="preserve"> </w:t>
      </w:r>
      <w:r w:rsidR="00AB7C34" w:rsidRPr="00FE1CC1">
        <w:t xml:space="preserve">błędnie działającego systemu </w:t>
      </w:r>
      <w:r w:rsidR="009130A5" w:rsidRPr="00FE1CC1">
        <w:t>bramek liczących</w:t>
      </w:r>
      <w:r w:rsidR="00AB7C34" w:rsidRPr="00FE1CC1">
        <w:t xml:space="preserve"> </w:t>
      </w:r>
      <w:r w:rsidR="008643E3" w:rsidRPr="00FE1CC1">
        <w:t>dla poszczególnych autobusów oraz</w:t>
      </w:r>
      <w:r w:rsidRPr="00FE1CC1">
        <w:t xml:space="preserve"> spos</w:t>
      </w:r>
      <w:r w:rsidR="008643E3" w:rsidRPr="00FE1CC1">
        <w:t xml:space="preserve">obie </w:t>
      </w:r>
      <w:r w:rsidR="00FA4C97">
        <w:br/>
      </w:r>
      <w:r w:rsidR="008643E3" w:rsidRPr="00FE1CC1">
        <w:t xml:space="preserve">ich </w:t>
      </w:r>
      <w:r w:rsidRPr="00FE1CC1">
        <w:t>usunięcia.</w:t>
      </w:r>
    </w:p>
    <w:p w:rsidR="00E14DC8" w:rsidRPr="004C1841" w:rsidRDefault="00A44142" w:rsidP="00FE1CC1">
      <w:pPr>
        <w:numPr>
          <w:ilvl w:val="0"/>
          <w:numId w:val="1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 w:rsidRPr="00BD0CD8">
        <w:t>Wykonawca</w:t>
      </w:r>
      <w:r w:rsidR="00A13A8C" w:rsidRPr="00BD0CD8">
        <w:t>,</w:t>
      </w:r>
      <w:r w:rsidRPr="00BD0CD8">
        <w:t xml:space="preserve"> </w:t>
      </w:r>
      <w:r w:rsidR="00A13A8C" w:rsidRPr="00BD0CD8">
        <w:t>w ramach kwoty wskazanej w § 6 ust.</w:t>
      </w:r>
      <w:r w:rsidR="00981500">
        <w:t xml:space="preserve"> </w:t>
      </w:r>
      <w:r w:rsidR="00A13A8C" w:rsidRPr="00BD0CD8">
        <w:t>1 pkt 2</w:t>
      </w:r>
      <w:r w:rsidR="00A173FD">
        <w:t>)</w:t>
      </w:r>
      <w:r w:rsidR="00981500">
        <w:t xml:space="preserve"> umowy</w:t>
      </w:r>
      <w:r w:rsidR="00A13A8C" w:rsidRPr="00BD0CD8">
        <w:t xml:space="preserve">, </w:t>
      </w:r>
      <w:r w:rsidRPr="00BD0CD8">
        <w:t>zakupi niezbędne części celem usunięcia usterki w systemie zliczania potoków pasażerskich</w:t>
      </w:r>
      <w:r w:rsidR="00074245" w:rsidRPr="00BD0CD8">
        <w:t>.</w:t>
      </w:r>
      <w:r w:rsidRPr="004C1841">
        <w:t xml:space="preserve"> </w:t>
      </w:r>
      <w:r w:rsidR="0073435A" w:rsidRPr="004C1841">
        <w:t>Urządzenie bądź element podzespołu</w:t>
      </w:r>
      <w:r w:rsidR="00332719" w:rsidRPr="004C1841">
        <w:t>,</w:t>
      </w:r>
      <w:r w:rsidR="0073435A" w:rsidRPr="004C1841">
        <w:t xml:space="preserve"> który zostanie wymienio</w:t>
      </w:r>
      <w:r w:rsidR="00392AB4" w:rsidRPr="004C1841">
        <w:t>ny na now</w:t>
      </w:r>
      <w:r w:rsidR="0073453E" w:rsidRPr="004C1841">
        <w:t>y Wykonawca dostarcz</w:t>
      </w:r>
      <w:r w:rsidR="00A13A8C">
        <w:t>y</w:t>
      </w:r>
      <w:r w:rsidR="0073453E" w:rsidRPr="004C1841">
        <w:t xml:space="preserve"> Zamawiającemu </w:t>
      </w:r>
      <w:r w:rsidR="0073435A" w:rsidRPr="004C1841">
        <w:t>wraz z</w:t>
      </w:r>
      <w:r w:rsidR="00392AB4" w:rsidRPr="004C1841">
        <w:t> </w:t>
      </w:r>
      <w:r w:rsidR="0073435A" w:rsidRPr="004C1841">
        <w:t xml:space="preserve">protokołem zdawczo - odbiorczym oraz dokumentacją fotograficzną wykonaną przed demontażem danego elementu. </w:t>
      </w:r>
    </w:p>
    <w:p w:rsidR="001E75EA" w:rsidRPr="001E75EA" w:rsidRDefault="002A57BC" w:rsidP="001E75EA">
      <w:pPr>
        <w:numPr>
          <w:ilvl w:val="0"/>
          <w:numId w:val="1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color w:val="FF0000"/>
        </w:rPr>
      </w:pPr>
      <w:r w:rsidRPr="004C1841">
        <w:t>K</w:t>
      </w:r>
      <w:r w:rsidR="001E75EA">
        <w:t>oszt części zamiennych i</w:t>
      </w:r>
      <w:r w:rsidR="00B61780" w:rsidRPr="004C1841">
        <w:t xml:space="preserve"> podzespołów</w:t>
      </w:r>
      <w:r w:rsidR="001E75EA">
        <w:t>,</w:t>
      </w:r>
      <w:r w:rsidR="00B61780" w:rsidRPr="004C1841">
        <w:t xml:space="preserve"> niezbędnych przy </w:t>
      </w:r>
      <w:r w:rsidR="001E731D" w:rsidRPr="004C1841">
        <w:t>usunięciu usterek</w:t>
      </w:r>
      <w:r w:rsidR="001E75EA">
        <w:t>,</w:t>
      </w:r>
      <w:r w:rsidR="00B61780" w:rsidRPr="004C1841">
        <w:t xml:space="preserve"> będzie ponosił Zamawiający, na podstawie</w:t>
      </w:r>
      <w:r w:rsidR="00F416E2" w:rsidRPr="004C1841">
        <w:t xml:space="preserve"> zatwierdzonego prze</w:t>
      </w:r>
      <w:r w:rsidR="00332719" w:rsidRPr="004C1841">
        <w:t>z</w:t>
      </w:r>
      <w:r w:rsidR="00F416E2" w:rsidRPr="004C1841">
        <w:t xml:space="preserve"> </w:t>
      </w:r>
      <w:r w:rsidR="00534E98" w:rsidRPr="004C1841">
        <w:t xml:space="preserve">Zleceniodawcę </w:t>
      </w:r>
      <w:r w:rsidR="00F416E2" w:rsidRPr="004C1841">
        <w:t>kosztorysu oraz</w:t>
      </w:r>
      <w:r w:rsidR="0073435A" w:rsidRPr="004C1841">
        <w:t xml:space="preserve"> </w:t>
      </w:r>
      <w:r w:rsidR="00B61780" w:rsidRPr="004C1841">
        <w:t>faktur</w:t>
      </w:r>
      <w:r w:rsidR="00291D6A" w:rsidRPr="004C1841">
        <w:t xml:space="preserve"> </w:t>
      </w:r>
      <w:r w:rsidR="00B61780" w:rsidRPr="004C1841">
        <w:t>przedstawionych przez Wykonawcę</w:t>
      </w:r>
      <w:r w:rsidR="00903871">
        <w:t>.</w:t>
      </w:r>
      <w:r w:rsidR="001E75EA">
        <w:t xml:space="preserve"> W</w:t>
      </w:r>
      <w:r w:rsidR="00B61780" w:rsidRPr="004C1841">
        <w:t xml:space="preserve">ykaz </w:t>
      </w:r>
      <w:r w:rsidR="00E034F1" w:rsidRPr="004C1841">
        <w:t xml:space="preserve">akceptowalnych </w:t>
      </w:r>
      <w:r w:rsidR="00B61780" w:rsidRPr="004C1841">
        <w:t>cen</w:t>
      </w:r>
      <w:r w:rsidR="00E25888" w:rsidRPr="004C1841">
        <w:t xml:space="preserve"> netto poszczególnych </w:t>
      </w:r>
      <w:r w:rsidR="00B61780" w:rsidRPr="004C1841">
        <w:t xml:space="preserve">części </w:t>
      </w:r>
      <w:r w:rsidRPr="004C1841">
        <w:t>zamienn</w:t>
      </w:r>
      <w:r w:rsidR="005A32A2" w:rsidRPr="004C1841">
        <w:t>ych</w:t>
      </w:r>
      <w:r w:rsidR="00E25888" w:rsidRPr="004C1841">
        <w:t xml:space="preserve"> do systemu </w:t>
      </w:r>
      <w:r w:rsidR="001E731D" w:rsidRPr="004C1841">
        <w:t xml:space="preserve">nadawczo-odbiorczego, systemu </w:t>
      </w:r>
      <w:r w:rsidR="00E25888" w:rsidRPr="004C1841">
        <w:t>bramek liczących</w:t>
      </w:r>
      <w:r w:rsidRPr="004C1841">
        <w:t xml:space="preserve"> zawiera </w:t>
      </w:r>
      <w:r w:rsidRPr="001E75EA">
        <w:rPr>
          <w:b/>
        </w:rPr>
        <w:t>Załącznik nr 3</w:t>
      </w:r>
      <w:r w:rsidR="003B33A9" w:rsidRPr="001E75EA">
        <w:rPr>
          <w:b/>
        </w:rPr>
        <w:t xml:space="preserve"> </w:t>
      </w:r>
      <w:r w:rsidR="003B33A9" w:rsidRPr="004C1841">
        <w:t>do umowy</w:t>
      </w:r>
      <w:r w:rsidRPr="004C1841">
        <w:t>.</w:t>
      </w:r>
      <w:r w:rsidR="004C1841" w:rsidRPr="001E75EA">
        <w:rPr>
          <w:color w:val="FF0000"/>
        </w:rPr>
        <w:t xml:space="preserve"> </w:t>
      </w:r>
    </w:p>
    <w:p w:rsidR="00E40DB8" w:rsidRPr="001E75EA" w:rsidRDefault="001E75EA" w:rsidP="001E75EA">
      <w:pPr>
        <w:spacing w:line="276" w:lineRule="auto"/>
        <w:ind w:left="360" w:hanging="360"/>
        <w:jc w:val="both"/>
        <w:rPr>
          <w:color w:val="FF0000"/>
        </w:rPr>
      </w:pPr>
      <w:r w:rsidRPr="001E75EA">
        <w:t>10.</w:t>
      </w:r>
      <w:r>
        <w:rPr>
          <w:color w:val="FF0000"/>
        </w:rPr>
        <w:t xml:space="preserve"> </w:t>
      </w:r>
      <w:r w:rsidR="00E40DB8" w:rsidRPr="001E75EA">
        <w:t>W przypadku, gdy koszt elementów zamiennych,  dotyczący jednego  pojazdu, przekracza kwotę 8 tys. zł. netto Wykonawca musi powiadomić Zamawiającego, celem zatwierdzenia kosztów i po uzyskaniu zgody przystąpi do naprawy.</w:t>
      </w:r>
    </w:p>
    <w:p w:rsidR="00B9407D" w:rsidRPr="00FE1CC1" w:rsidRDefault="00B9407D" w:rsidP="00FE1CC1">
      <w:pPr>
        <w:spacing w:line="276" w:lineRule="auto"/>
        <w:jc w:val="both"/>
        <w:rPr>
          <w:b/>
        </w:rPr>
      </w:pPr>
    </w:p>
    <w:p w:rsidR="001E731D" w:rsidRPr="00FE1CC1" w:rsidRDefault="001E731D" w:rsidP="00FE1CC1">
      <w:pPr>
        <w:spacing w:after="120" w:line="276" w:lineRule="auto"/>
        <w:jc w:val="center"/>
        <w:rPr>
          <w:b/>
        </w:rPr>
      </w:pPr>
      <w:r w:rsidRPr="00FE1CC1">
        <w:rPr>
          <w:b/>
        </w:rPr>
        <w:t>§ 2</w:t>
      </w:r>
    </w:p>
    <w:p w:rsidR="001E731D" w:rsidRPr="005B7607" w:rsidRDefault="001E731D" w:rsidP="00FE1CC1">
      <w:pPr>
        <w:numPr>
          <w:ilvl w:val="0"/>
          <w:numId w:val="28"/>
        </w:numPr>
        <w:spacing w:line="276" w:lineRule="auto"/>
        <w:jc w:val="both"/>
      </w:pPr>
      <w:r w:rsidRPr="005B7607">
        <w:t>Wykonawca za każd</w:t>
      </w:r>
      <w:r w:rsidR="004C1841" w:rsidRPr="005B7607">
        <w:t>e</w:t>
      </w:r>
      <w:r w:rsidRPr="005B7607">
        <w:t xml:space="preserve"> </w:t>
      </w:r>
      <w:r w:rsidR="004C1841" w:rsidRPr="005B7607">
        <w:t xml:space="preserve">10 dni </w:t>
      </w:r>
      <w:r w:rsidRPr="005B7607">
        <w:t>w miesiącu będzie przedkładał Zamawiającemu informacje:</w:t>
      </w:r>
    </w:p>
    <w:p w:rsidR="001E731D" w:rsidRPr="005B7607" w:rsidRDefault="001E731D" w:rsidP="00FE1CC1">
      <w:pPr>
        <w:numPr>
          <w:ilvl w:val="0"/>
          <w:numId w:val="27"/>
        </w:numPr>
        <w:spacing w:line="276" w:lineRule="auto"/>
        <w:jc w:val="both"/>
      </w:pPr>
      <w:r w:rsidRPr="005B7607">
        <w:t>przedstawiające liczbę odczytów z bramek liczących dla poszczególnych autobusów w ro</w:t>
      </w:r>
      <w:r w:rsidR="00EA6E2F" w:rsidRPr="005B7607">
        <w:t>z</w:t>
      </w:r>
      <w:r w:rsidRPr="005B7607">
        <w:t>bici</w:t>
      </w:r>
      <w:r w:rsidR="00EA6E2F" w:rsidRPr="005B7607">
        <w:t>u</w:t>
      </w:r>
      <w:r w:rsidRPr="005B7607">
        <w:t xml:space="preserve"> na dni,</w:t>
      </w:r>
    </w:p>
    <w:p w:rsidR="001E731D" w:rsidRPr="005B7607" w:rsidRDefault="001E731D" w:rsidP="00FE1CC1">
      <w:pPr>
        <w:numPr>
          <w:ilvl w:val="0"/>
          <w:numId w:val="27"/>
        </w:numPr>
        <w:tabs>
          <w:tab w:val="num" w:pos="1800"/>
        </w:tabs>
        <w:spacing w:line="276" w:lineRule="auto"/>
        <w:jc w:val="both"/>
      </w:pPr>
      <w:r w:rsidRPr="005B7607">
        <w:t xml:space="preserve">dotyczące występowania błędu pomiarowego o statusie „b.d.”( brak danych) </w:t>
      </w:r>
      <w:r w:rsidR="00FE1CC1" w:rsidRPr="005B7607">
        <w:br/>
      </w:r>
      <w:r w:rsidRPr="005B7607">
        <w:t>dla poszczególnych autobusów w ro</w:t>
      </w:r>
      <w:r w:rsidR="00EA6E2F" w:rsidRPr="005B7607">
        <w:t>z</w:t>
      </w:r>
      <w:r w:rsidRPr="005B7607">
        <w:t>bici</w:t>
      </w:r>
      <w:r w:rsidR="00EA6E2F" w:rsidRPr="005B7607">
        <w:t>u</w:t>
      </w:r>
      <w:r w:rsidRPr="005B7607">
        <w:t xml:space="preserve"> na dni, </w:t>
      </w:r>
    </w:p>
    <w:p w:rsidR="001E731D" w:rsidRPr="005B7607" w:rsidRDefault="001E731D" w:rsidP="00FE1CC1">
      <w:pPr>
        <w:numPr>
          <w:ilvl w:val="0"/>
          <w:numId w:val="27"/>
        </w:numPr>
        <w:tabs>
          <w:tab w:val="num" w:pos="1800"/>
        </w:tabs>
        <w:spacing w:line="276" w:lineRule="auto"/>
        <w:jc w:val="both"/>
      </w:pPr>
      <w:r w:rsidRPr="005B7607">
        <w:t xml:space="preserve">przedstawiające procentową wartość błędu pomiarowego (błąd bezwzględny) </w:t>
      </w:r>
      <w:r w:rsidR="00FE1CC1" w:rsidRPr="005B7607">
        <w:br/>
      </w:r>
      <w:r w:rsidRPr="005B7607">
        <w:t>dla poszczególnych autobusów w ro</w:t>
      </w:r>
      <w:r w:rsidR="00EA6E2F" w:rsidRPr="005B7607">
        <w:t>zbiciu</w:t>
      </w:r>
      <w:r w:rsidR="00E802A5" w:rsidRPr="005B7607">
        <w:t xml:space="preserve"> na dni,</w:t>
      </w:r>
    </w:p>
    <w:p w:rsidR="002A2D2F" w:rsidRPr="005B7607" w:rsidRDefault="00E802A5" w:rsidP="00FE1CC1">
      <w:pPr>
        <w:numPr>
          <w:ilvl w:val="0"/>
          <w:numId w:val="27"/>
        </w:numPr>
        <w:tabs>
          <w:tab w:val="num" w:pos="1800"/>
        </w:tabs>
        <w:spacing w:line="276" w:lineRule="auto"/>
        <w:jc w:val="both"/>
      </w:pPr>
      <w:r w:rsidRPr="005B7607">
        <w:t>p</w:t>
      </w:r>
      <w:r w:rsidR="002A2D2F" w:rsidRPr="005B7607">
        <w:t>rzedstawiające</w:t>
      </w:r>
      <w:r w:rsidR="00121129">
        <w:t xml:space="preserve"> listę autobusów które nie posiadają żadnych danych z realizacji przystanków </w:t>
      </w:r>
      <w:r w:rsidR="002A2D2F" w:rsidRPr="005B7607">
        <w:t>w rozbiciu</w:t>
      </w:r>
      <w:r w:rsidRPr="005B7607">
        <w:t xml:space="preserve"> na dni.</w:t>
      </w:r>
      <w:r w:rsidR="002A2D2F" w:rsidRPr="005B7607">
        <w:t xml:space="preserve"> </w:t>
      </w:r>
    </w:p>
    <w:p w:rsidR="001E731D" w:rsidRPr="00FE1CC1" w:rsidRDefault="001E731D" w:rsidP="00FE1CC1">
      <w:pPr>
        <w:spacing w:line="276" w:lineRule="auto"/>
        <w:ind w:left="360"/>
        <w:jc w:val="both"/>
      </w:pPr>
      <w:r w:rsidRPr="005B7607">
        <w:t>Informacje te należy przekazać dla Zamawiającego w formie elektronicznej</w:t>
      </w:r>
      <w:r w:rsidRPr="00FE1CC1">
        <w:t xml:space="preserve"> na adres </w:t>
      </w:r>
      <w:r w:rsidR="00FE1CC1">
        <w:br/>
      </w:r>
      <w:r w:rsidRPr="00FE1CC1">
        <w:t xml:space="preserve">e-mail: </w:t>
      </w:r>
      <w:hyperlink r:id="rId8" w:history="1">
        <w:r w:rsidRPr="00FE1CC1">
          <w:t>bkm@um.bialystok.pl</w:t>
        </w:r>
      </w:hyperlink>
      <w:r w:rsidRPr="00FE1CC1">
        <w:t>.</w:t>
      </w:r>
    </w:p>
    <w:p w:rsidR="00974EAD" w:rsidRPr="005E52E8" w:rsidRDefault="001E731D" w:rsidP="00FE1CC1">
      <w:pPr>
        <w:numPr>
          <w:ilvl w:val="0"/>
          <w:numId w:val="28"/>
        </w:numPr>
        <w:spacing w:line="276" w:lineRule="auto"/>
        <w:jc w:val="both"/>
      </w:pPr>
      <w:r w:rsidRPr="00FE1CC1">
        <w:t xml:space="preserve">Informacje określone w ust. 1 mają być dostępne w formie edytowalnej z możliwością skopiowania/przeniesienia do innych aplikacji biurowych w postaci umożliwiającej </w:t>
      </w:r>
      <w:r w:rsidR="00FE1CC1">
        <w:br/>
      </w:r>
      <w:r w:rsidRPr="00FE1CC1">
        <w:t>ich dalszą obróbkę z możliwością ich zesta</w:t>
      </w:r>
      <w:r w:rsidR="005E52E8">
        <w:t>wiania za dowolny wybrany okres.</w:t>
      </w:r>
    </w:p>
    <w:p w:rsidR="00B9407D" w:rsidRDefault="00B9407D" w:rsidP="003139F3">
      <w:pPr>
        <w:spacing w:after="120" w:line="276" w:lineRule="auto"/>
        <w:rPr>
          <w:b/>
        </w:rPr>
      </w:pPr>
    </w:p>
    <w:p w:rsidR="001E731D" w:rsidRPr="00FE1CC1" w:rsidRDefault="001E731D" w:rsidP="00FE1CC1">
      <w:pPr>
        <w:spacing w:after="120" w:line="276" w:lineRule="auto"/>
        <w:jc w:val="center"/>
        <w:rPr>
          <w:b/>
        </w:rPr>
      </w:pPr>
      <w:r w:rsidRPr="00FE1CC1">
        <w:rPr>
          <w:b/>
        </w:rPr>
        <w:t>§ 3</w:t>
      </w:r>
    </w:p>
    <w:p w:rsidR="001E731D" w:rsidRPr="00FE1CC1" w:rsidRDefault="001E731D" w:rsidP="00FE1CC1">
      <w:pPr>
        <w:numPr>
          <w:ilvl w:val="0"/>
          <w:numId w:val="13"/>
        </w:numPr>
        <w:spacing w:line="276" w:lineRule="auto"/>
        <w:jc w:val="both"/>
      </w:pPr>
      <w:r w:rsidRPr="00863341">
        <w:t>Usługi</w:t>
      </w:r>
      <w:r w:rsidR="00DA2621" w:rsidRPr="00863341">
        <w:t>,</w:t>
      </w:r>
      <w:r w:rsidR="00DA2621">
        <w:t xml:space="preserve"> </w:t>
      </w:r>
      <w:r w:rsidRPr="00FE1CC1">
        <w:t xml:space="preserve">o których mowa w §1 będą prowadzone w zakresie utrzymania sprawnego systemu, zapobiegania i usuwania błędów, a w szczególności awarii krytycznych tj. awarii uniemożliwiających Zamawiającemu korzystanie z podstawowej funkcjonalności urządzeń. </w:t>
      </w:r>
    </w:p>
    <w:p w:rsidR="001E731D" w:rsidRPr="00042B37" w:rsidRDefault="00DA2621" w:rsidP="00FE1CC1">
      <w:pPr>
        <w:numPr>
          <w:ilvl w:val="0"/>
          <w:numId w:val="13"/>
        </w:numPr>
        <w:spacing w:line="276" w:lineRule="auto"/>
        <w:jc w:val="both"/>
      </w:pPr>
      <w:r w:rsidRPr="00042B37">
        <w:lastRenderedPageBreak/>
        <w:t>Wykonawca</w:t>
      </w:r>
      <w:r w:rsidR="0065791D" w:rsidRPr="00042B37">
        <w:t xml:space="preserve"> </w:t>
      </w:r>
      <w:r w:rsidRPr="00042B37">
        <w:t xml:space="preserve">oświadcza, iż </w:t>
      </w:r>
      <w:r w:rsidR="0065791D" w:rsidRPr="00042B37">
        <w:t xml:space="preserve">zgodnie ze złożoną ofertą, </w:t>
      </w:r>
      <w:r w:rsidRPr="00042B37">
        <w:t>a</w:t>
      </w:r>
      <w:r w:rsidR="001E731D" w:rsidRPr="00042B37">
        <w:t>warie krytyczne dot. transmisji danych z bramek do komputera pokładowego lub z komputera pokładowego do systemu</w:t>
      </w:r>
      <w:r w:rsidR="0065791D" w:rsidRPr="00042B37">
        <w:t xml:space="preserve"> PDA, PIXEL Reports  zostaną  rozwiązane </w:t>
      </w:r>
      <w:r w:rsidR="001E731D" w:rsidRPr="00042B37">
        <w:t>w ciągu  …… godzin od momentu zgłoszenia</w:t>
      </w:r>
      <w:r w:rsidR="001E731D" w:rsidRPr="00042B37">
        <w:rPr>
          <w:i/>
        </w:rPr>
        <w:t xml:space="preserve"> (wartość zadeklarowana w formularzu ofertowym przez Wykonawcę</w:t>
      </w:r>
      <w:r w:rsidR="00981500">
        <w:rPr>
          <w:i/>
        </w:rPr>
        <w:t>,</w:t>
      </w:r>
      <w:r w:rsidR="001E731D" w:rsidRPr="00042B37">
        <w:rPr>
          <w:i/>
        </w:rPr>
        <w:t xml:space="preserve"> ale nie dłużej niż 74h)</w:t>
      </w:r>
      <w:r w:rsidR="00A930A7">
        <w:t xml:space="preserve">. </w:t>
      </w:r>
    </w:p>
    <w:p w:rsidR="001E731D" w:rsidRPr="00042B37" w:rsidRDefault="0065791D" w:rsidP="00FE1CC1">
      <w:pPr>
        <w:numPr>
          <w:ilvl w:val="0"/>
          <w:numId w:val="13"/>
        </w:numPr>
        <w:spacing w:line="276" w:lineRule="auto"/>
        <w:jc w:val="both"/>
      </w:pPr>
      <w:r w:rsidRPr="00042B37">
        <w:t>Wykonawca oświadcza, iż zgodnie ze złożoną ofertą,  a</w:t>
      </w:r>
      <w:r w:rsidR="001E731D" w:rsidRPr="00042B37">
        <w:t xml:space="preserve">warie niekrytyczne  </w:t>
      </w:r>
      <w:r w:rsidRPr="00042B37">
        <w:t xml:space="preserve">zostaną </w:t>
      </w:r>
      <w:r w:rsidR="001E731D" w:rsidRPr="00042B37">
        <w:t>usunięt</w:t>
      </w:r>
      <w:r w:rsidR="00647E4E" w:rsidRPr="00042B37">
        <w:t>e</w:t>
      </w:r>
      <w:r w:rsidR="001E731D" w:rsidRPr="00042B37">
        <w:t xml:space="preserve"> w ciągu …… godzin od momentu zgłoszenia </w:t>
      </w:r>
      <w:r w:rsidR="001E731D" w:rsidRPr="00042B37">
        <w:rPr>
          <w:i/>
        </w:rPr>
        <w:t xml:space="preserve">(wartość zadeklarowana </w:t>
      </w:r>
      <w:r w:rsidR="0063622A">
        <w:rPr>
          <w:i/>
        </w:rPr>
        <w:br/>
      </w:r>
      <w:r w:rsidR="001E731D" w:rsidRPr="00042B37">
        <w:rPr>
          <w:i/>
        </w:rPr>
        <w:t>w formularzu ofertowym przez Wykonawcę</w:t>
      </w:r>
      <w:r w:rsidR="00352BBD">
        <w:rPr>
          <w:i/>
        </w:rPr>
        <w:t>,</w:t>
      </w:r>
      <w:r w:rsidR="001E731D" w:rsidRPr="00042B37">
        <w:rPr>
          <w:i/>
        </w:rPr>
        <w:t xml:space="preserve"> ale nie dłużej niż 168 godzin)</w:t>
      </w:r>
      <w:r w:rsidR="00863341">
        <w:rPr>
          <w:i/>
        </w:rPr>
        <w:t>.</w:t>
      </w:r>
    </w:p>
    <w:p w:rsidR="001E731D" w:rsidRPr="00042B37" w:rsidRDefault="0065791D" w:rsidP="00FE1CC1">
      <w:pPr>
        <w:numPr>
          <w:ilvl w:val="0"/>
          <w:numId w:val="13"/>
        </w:numPr>
        <w:spacing w:line="276" w:lineRule="auto"/>
        <w:jc w:val="both"/>
      </w:pPr>
      <w:r w:rsidRPr="00042B37">
        <w:t>Wykonawca oświadcza, iż zgodnie ze złożoną ofertą, u</w:t>
      </w:r>
      <w:r w:rsidR="001E731D" w:rsidRPr="00042B37">
        <w:t xml:space="preserve">sterka </w:t>
      </w:r>
      <w:r w:rsidRPr="00042B37">
        <w:t xml:space="preserve">zostanie </w:t>
      </w:r>
      <w:r w:rsidR="001E731D" w:rsidRPr="00042B37">
        <w:t xml:space="preserve">usunięta w ciągu …… godzin od momentu zgłoszenia </w:t>
      </w:r>
      <w:r w:rsidR="001E731D" w:rsidRPr="00042B37">
        <w:rPr>
          <w:i/>
        </w:rPr>
        <w:t>(wartość zadeklarowana w formularzu ofertowym przez Wykonawcę</w:t>
      </w:r>
      <w:r w:rsidR="00352BBD">
        <w:rPr>
          <w:i/>
        </w:rPr>
        <w:t>,</w:t>
      </w:r>
      <w:r w:rsidR="001E731D" w:rsidRPr="00042B37">
        <w:rPr>
          <w:i/>
        </w:rPr>
        <w:t xml:space="preserve"> ale nie dłużej niż 240 godzin</w:t>
      </w:r>
      <w:r w:rsidR="00863341">
        <w:rPr>
          <w:i/>
        </w:rPr>
        <w:t>).</w:t>
      </w:r>
      <w:r w:rsidR="001E731D" w:rsidRPr="00042B37">
        <w:t xml:space="preserve"> </w:t>
      </w:r>
    </w:p>
    <w:p w:rsidR="001E731D" w:rsidRPr="00BD0CD8" w:rsidRDefault="00BA0AE1" w:rsidP="00FE1CC1">
      <w:pPr>
        <w:numPr>
          <w:ilvl w:val="0"/>
          <w:numId w:val="13"/>
        </w:numPr>
        <w:spacing w:line="276" w:lineRule="auto"/>
        <w:jc w:val="both"/>
      </w:pPr>
      <w:r w:rsidRPr="00BD0CD8">
        <w:t xml:space="preserve">Opis błędów w systemie pomiaru potoków pasażerskich z podziałem na awarie krytyczną, </w:t>
      </w:r>
      <w:r w:rsidR="00AD4193" w:rsidRPr="00BD0CD8">
        <w:t xml:space="preserve">awarię </w:t>
      </w:r>
      <w:r w:rsidRPr="00BD0CD8">
        <w:t xml:space="preserve">niekrytyczną oraz usterkę </w:t>
      </w:r>
      <w:r w:rsidR="00AD4193" w:rsidRPr="00BD0CD8">
        <w:t xml:space="preserve">a także </w:t>
      </w:r>
      <w:r w:rsidR="00E40DB8" w:rsidRPr="00BD0CD8">
        <w:t>deklarowany</w:t>
      </w:r>
      <w:r w:rsidR="00AD4193" w:rsidRPr="00BD0CD8">
        <w:t xml:space="preserve"> w ofercie </w:t>
      </w:r>
      <w:r w:rsidR="00E40DB8" w:rsidRPr="00BD0CD8">
        <w:t xml:space="preserve">czas ich usunięcia, </w:t>
      </w:r>
      <w:r w:rsidR="00AD4193" w:rsidRPr="00BD0CD8">
        <w:t xml:space="preserve">            </w:t>
      </w:r>
      <w:r w:rsidR="00E40DB8" w:rsidRPr="00BD0CD8">
        <w:t>o który</w:t>
      </w:r>
      <w:r w:rsidR="001E75EA" w:rsidRPr="00BD0CD8">
        <w:t>m</w:t>
      </w:r>
      <w:r w:rsidR="00E40DB8" w:rsidRPr="00BD0CD8">
        <w:t xml:space="preserve"> mowa w ust. 2, 3 i 4</w:t>
      </w:r>
      <w:r w:rsidR="00AD4193" w:rsidRPr="00BD0CD8">
        <w:t xml:space="preserve">, </w:t>
      </w:r>
      <w:r w:rsidR="0063622A" w:rsidRPr="00BD0CD8">
        <w:t>opisuje</w:t>
      </w:r>
      <w:r w:rsidR="00952257" w:rsidRPr="00BD0CD8">
        <w:t xml:space="preserve"> </w:t>
      </w:r>
      <w:r w:rsidR="001E731D" w:rsidRPr="00BD0CD8">
        <w:rPr>
          <w:b/>
        </w:rPr>
        <w:t>Załącznik nr 4</w:t>
      </w:r>
      <w:r w:rsidR="001E731D" w:rsidRPr="00BD0CD8">
        <w:t xml:space="preserve"> do umowy.</w:t>
      </w:r>
    </w:p>
    <w:p w:rsidR="0060133A" w:rsidRPr="00FE1CC1" w:rsidRDefault="0060133A" w:rsidP="00FE1CC1">
      <w:pPr>
        <w:spacing w:line="276" w:lineRule="auto"/>
        <w:jc w:val="both"/>
        <w:rPr>
          <w:b/>
        </w:rPr>
      </w:pPr>
    </w:p>
    <w:p w:rsidR="002D64A3" w:rsidRPr="00FE1CC1" w:rsidRDefault="00B04D9F" w:rsidP="00FE1CC1">
      <w:pPr>
        <w:spacing w:line="276" w:lineRule="auto"/>
        <w:jc w:val="center"/>
        <w:rPr>
          <w:b/>
        </w:rPr>
      </w:pPr>
      <w:r w:rsidRPr="00FE1CC1">
        <w:rPr>
          <w:b/>
        </w:rPr>
        <w:t xml:space="preserve">§ </w:t>
      </w:r>
      <w:r w:rsidR="001E731D" w:rsidRPr="00FE1CC1">
        <w:rPr>
          <w:b/>
        </w:rPr>
        <w:t>4</w:t>
      </w:r>
    </w:p>
    <w:p w:rsidR="003507A7" w:rsidRPr="00FE1CC1" w:rsidRDefault="003507A7" w:rsidP="00FE1CC1">
      <w:pPr>
        <w:spacing w:line="276" w:lineRule="auto"/>
        <w:jc w:val="both"/>
        <w:rPr>
          <w:b/>
        </w:rPr>
      </w:pPr>
      <w:r w:rsidRPr="00FE1CC1">
        <w:t xml:space="preserve">Umowa obowiązuje w okresie </w:t>
      </w:r>
      <w:r w:rsidR="00351E8D" w:rsidRPr="00FE1CC1">
        <w:rPr>
          <w:b/>
        </w:rPr>
        <w:t>12</w:t>
      </w:r>
      <w:r w:rsidR="00F05F68" w:rsidRPr="00FE1CC1">
        <w:rPr>
          <w:b/>
        </w:rPr>
        <w:t xml:space="preserve"> </w:t>
      </w:r>
      <w:r w:rsidRPr="00FE1CC1">
        <w:rPr>
          <w:b/>
        </w:rPr>
        <w:t>miesięcy</w:t>
      </w:r>
      <w:r w:rsidRPr="00FE1CC1">
        <w:t xml:space="preserve"> </w:t>
      </w:r>
      <w:r w:rsidR="00AD4193" w:rsidRPr="00BD0CD8">
        <w:t>od daty jej zawarcia</w:t>
      </w:r>
      <w:r w:rsidR="00AD4193">
        <w:t xml:space="preserve">  </w:t>
      </w:r>
      <w:r w:rsidRPr="00FE1CC1">
        <w:t>tj. od dnia  ………… do dnia ………………r.</w:t>
      </w:r>
    </w:p>
    <w:p w:rsidR="00FF6137" w:rsidRPr="00FE1CC1" w:rsidRDefault="00FF6137" w:rsidP="00FE1CC1">
      <w:pPr>
        <w:spacing w:line="276" w:lineRule="auto"/>
        <w:jc w:val="center"/>
        <w:rPr>
          <w:b/>
        </w:rPr>
      </w:pPr>
      <w:r w:rsidRPr="00FE1CC1">
        <w:rPr>
          <w:b/>
        </w:rPr>
        <w:t xml:space="preserve">§ </w:t>
      </w:r>
      <w:r w:rsidR="001E731D" w:rsidRPr="00FE1CC1">
        <w:rPr>
          <w:b/>
        </w:rPr>
        <w:t>5</w:t>
      </w:r>
    </w:p>
    <w:p w:rsidR="001E731D" w:rsidRPr="00FE1CC1" w:rsidRDefault="001E731D" w:rsidP="00FE1CC1">
      <w:pPr>
        <w:numPr>
          <w:ilvl w:val="0"/>
          <w:numId w:val="11"/>
        </w:numPr>
        <w:spacing w:line="276" w:lineRule="auto"/>
        <w:jc w:val="both"/>
      </w:pPr>
      <w:r w:rsidRPr="00FE1CC1">
        <w:t>Wykonawca oświadcza, że posiada niezbędne kwalifikacje do wykonania przedmiotu umowy.</w:t>
      </w:r>
    </w:p>
    <w:p w:rsidR="001E731D" w:rsidRPr="00FE1CC1" w:rsidRDefault="001E731D" w:rsidP="00FE1CC1">
      <w:pPr>
        <w:numPr>
          <w:ilvl w:val="0"/>
          <w:numId w:val="11"/>
        </w:numPr>
        <w:spacing w:line="276" w:lineRule="auto"/>
        <w:jc w:val="both"/>
      </w:pPr>
      <w:r w:rsidRPr="00FE1CC1">
        <w:t xml:space="preserve">Wykonawca zobowiązuje się do wykonania przedmiotu umowy określonego w § 1 z należytą starannością, zgodnie z obowiązującymi przepisami prawa oraz </w:t>
      </w:r>
      <w:r w:rsidR="00FE1CC1">
        <w:br/>
      </w:r>
      <w:r w:rsidRPr="00FE1CC1">
        <w:t>na warunkach ustalonych niniejszą umową.</w:t>
      </w:r>
    </w:p>
    <w:p w:rsidR="001E731D" w:rsidRPr="00FE1CC1" w:rsidRDefault="001E731D" w:rsidP="00FE1CC1">
      <w:pPr>
        <w:numPr>
          <w:ilvl w:val="0"/>
          <w:numId w:val="11"/>
        </w:numPr>
        <w:spacing w:line="276" w:lineRule="auto"/>
        <w:jc w:val="both"/>
      </w:pPr>
      <w:r w:rsidRPr="00FE1CC1">
        <w:t xml:space="preserve">Materiały niezbędne do wykonania umowy zapewnia Wykonawca własnym staraniem </w:t>
      </w:r>
      <w:r w:rsidR="00FE1CC1">
        <w:br/>
      </w:r>
      <w:r w:rsidRPr="00FE1CC1">
        <w:t xml:space="preserve">i na własny koszt. </w:t>
      </w:r>
    </w:p>
    <w:p w:rsidR="001E731D" w:rsidRPr="00FE1CC1" w:rsidRDefault="001E731D" w:rsidP="00FE1CC1">
      <w:pPr>
        <w:numPr>
          <w:ilvl w:val="0"/>
          <w:numId w:val="11"/>
        </w:numPr>
        <w:spacing w:line="276" w:lineRule="auto"/>
        <w:jc w:val="both"/>
      </w:pPr>
      <w:r w:rsidRPr="00FE1CC1">
        <w:t>Wykonawca zobowiązany jest do ścisłej współpracy z Zamawiającym i niezwłocznego informowania Zamawiającego o wszelkich trudnościach, zmianach lub opóźnieniach w realizacji przedmiotu umowy.</w:t>
      </w:r>
    </w:p>
    <w:p w:rsidR="001E731D" w:rsidRPr="00FE1CC1" w:rsidRDefault="001E731D" w:rsidP="00FE1CC1">
      <w:pPr>
        <w:numPr>
          <w:ilvl w:val="0"/>
          <w:numId w:val="11"/>
        </w:numPr>
        <w:spacing w:line="276" w:lineRule="auto"/>
        <w:jc w:val="both"/>
      </w:pPr>
      <w:r w:rsidRPr="00FE1CC1">
        <w:t>Wszelkie zgłoszenia Zamawiającego związane z</w:t>
      </w:r>
      <w:r w:rsidR="00040B27">
        <w:t>e świadczeniem usług naprawczych</w:t>
      </w:r>
      <w:r w:rsidRPr="00FE1CC1">
        <w:t xml:space="preserve"> będą kierowane na podany przez Wykonawcę adres email ………………... Wykonawca zobowiązany będzie do potwierdzenia przyjęcia ewentualnego zgłoszenia.</w:t>
      </w:r>
    </w:p>
    <w:p w:rsidR="001E731D" w:rsidRPr="00FE1CC1" w:rsidRDefault="001E731D" w:rsidP="00FE1CC1">
      <w:pPr>
        <w:numPr>
          <w:ilvl w:val="0"/>
          <w:numId w:val="11"/>
        </w:numPr>
        <w:spacing w:line="276" w:lineRule="auto"/>
        <w:jc w:val="both"/>
      </w:pPr>
      <w:r w:rsidRPr="00FE1CC1">
        <w:t xml:space="preserve">Wykonawca  jako koordynatora, właściwego w zakresie realizacji przedmiotu umowy wyznacza: ................ tel. kom. ....................., fax. ……………….,  </w:t>
      </w:r>
      <w:r w:rsidR="00647E4E">
        <w:t xml:space="preserve">email .......@.............., </w:t>
      </w:r>
    </w:p>
    <w:p w:rsidR="001E731D" w:rsidRPr="00FE1CC1" w:rsidRDefault="001E731D" w:rsidP="00FE1CC1">
      <w:pPr>
        <w:numPr>
          <w:ilvl w:val="0"/>
          <w:numId w:val="11"/>
        </w:numPr>
        <w:spacing w:line="276" w:lineRule="auto"/>
        <w:jc w:val="both"/>
      </w:pPr>
      <w:r w:rsidRPr="00FE1CC1">
        <w:t>Zamawiający jako koordynatora, właściwego w zakresie realizacji przedmiotu umowy wyznacza: ........... tel. kom......................, fax. ……………………,  email .......@...............</w:t>
      </w:r>
    </w:p>
    <w:p w:rsidR="005E52E8" w:rsidRDefault="005E52E8" w:rsidP="003139F3">
      <w:pPr>
        <w:spacing w:after="120" w:line="276" w:lineRule="auto"/>
        <w:rPr>
          <w:b/>
          <w:bCs/>
        </w:rPr>
      </w:pPr>
    </w:p>
    <w:p w:rsidR="00FF6137" w:rsidRDefault="00FF6137" w:rsidP="00FE1CC1">
      <w:pPr>
        <w:spacing w:after="120" w:line="276" w:lineRule="auto"/>
        <w:jc w:val="center"/>
        <w:rPr>
          <w:b/>
          <w:bCs/>
          <w:color w:val="FF0000"/>
        </w:rPr>
      </w:pPr>
      <w:r w:rsidRPr="00FE1CC1">
        <w:rPr>
          <w:b/>
          <w:bCs/>
        </w:rPr>
        <w:t xml:space="preserve">§ </w:t>
      </w:r>
      <w:r w:rsidR="001E731D" w:rsidRPr="00FE1CC1">
        <w:rPr>
          <w:b/>
          <w:bCs/>
        </w:rPr>
        <w:t>6</w:t>
      </w:r>
      <w:r w:rsidR="00647E4E">
        <w:rPr>
          <w:b/>
          <w:bCs/>
        </w:rPr>
        <w:t xml:space="preserve">  </w:t>
      </w:r>
      <w:r w:rsidR="00CE25B2">
        <w:rPr>
          <w:b/>
          <w:bCs/>
          <w:color w:val="FF0000"/>
        </w:rPr>
        <w:t xml:space="preserve"> </w:t>
      </w:r>
    </w:p>
    <w:p w:rsidR="00634B28" w:rsidRPr="00BD0CD8" w:rsidRDefault="00AD4193" w:rsidP="00AB3613">
      <w:pPr>
        <w:pStyle w:val="Akapitzlist"/>
        <w:numPr>
          <w:ilvl w:val="0"/>
          <w:numId w:val="34"/>
        </w:numPr>
        <w:jc w:val="both"/>
        <w:rPr>
          <w:rFonts w:ascii="Times New Roman" w:hAnsi="Times New Roman"/>
          <w:b/>
          <w:sz w:val="24"/>
          <w:szCs w:val="24"/>
          <w:lang w:val="pl-PL"/>
        </w:rPr>
      </w:pPr>
      <w:r w:rsidRPr="00BD0CD8">
        <w:rPr>
          <w:rFonts w:ascii="Times New Roman" w:hAnsi="Times New Roman"/>
          <w:b/>
          <w:sz w:val="24"/>
          <w:szCs w:val="24"/>
          <w:lang w:val="pl-PL"/>
        </w:rPr>
        <w:t>Ogólna wartość brutto umowy</w:t>
      </w:r>
      <w:r w:rsidR="00BD0CD8" w:rsidRPr="00BD0CD8">
        <w:rPr>
          <w:rFonts w:ascii="Times New Roman" w:hAnsi="Times New Roman"/>
          <w:b/>
          <w:sz w:val="24"/>
          <w:szCs w:val="24"/>
          <w:lang w:val="pl-PL"/>
        </w:rPr>
        <w:t xml:space="preserve"> </w:t>
      </w:r>
      <w:r w:rsidR="00352BBD" w:rsidRPr="00CF70C5">
        <w:rPr>
          <w:rFonts w:ascii="Times New Roman" w:hAnsi="Times New Roman"/>
          <w:b/>
          <w:sz w:val="24"/>
          <w:szCs w:val="24"/>
          <w:lang w:val="pl-PL"/>
        </w:rPr>
        <w:t>(cena ofertowa)</w:t>
      </w:r>
      <w:r w:rsidR="00352BBD">
        <w:rPr>
          <w:rFonts w:ascii="Times New Roman" w:hAnsi="Times New Roman"/>
          <w:b/>
          <w:sz w:val="24"/>
          <w:szCs w:val="24"/>
          <w:lang w:val="pl-PL"/>
        </w:rPr>
        <w:t xml:space="preserve"> </w:t>
      </w:r>
      <w:r w:rsidR="00BD0CD8" w:rsidRPr="00BD0CD8">
        <w:rPr>
          <w:rFonts w:ascii="Times New Roman" w:hAnsi="Times New Roman"/>
          <w:b/>
          <w:sz w:val="24"/>
          <w:szCs w:val="24"/>
          <w:lang w:val="pl-PL"/>
        </w:rPr>
        <w:t xml:space="preserve">wynosi: </w:t>
      </w:r>
      <w:r w:rsidRPr="00BD0CD8">
        <w:rPr>
          <w:rFonts w:ascii="Times New Roman" w:hAnsi="Times New Roman"/>
          <w:b/>
          <w:sz w:val="24"/>
          <w:szCs w:val="24"/>
          <w:lang w:val="pl-PL"/>
        </w:rPr>
        <w:t>…….</w:t>
      </w:r>
      <w:r w:rsidR="00AB3613" w:rsidRPr="00BD0CD8">
        <w:rPr>
          <w:rFonts w:ascii="Times New Roman" w:hAnsi="Times New Roman"/>
          <w:b/>
          <w:sz w:val="24"/>
          <w:szCs w:val="24"/>
          <w:lang w:val="pl-PL"/>
        </w:rPr>
        <w:t xml:space="preserve">.. zł </w:t>
      </w:r>
      <w:r w:rsidR="00AB3613" w:rsidRPr="00BD0CD8">
        <w:rPr>
          <w:rFonts w:ascii="Times New Roman" w:hAnsi="Times New Roman"/>
          <w:sz w:val="24"/>
          <w:szCs w:val="24"/>
          <w:lang w:val="pl-PL"/>
        </w:rPr>
        <w:t>(słownie: ………………………);</w:t>
      </w:r>
      <w:r w:rsidR="00AB3613" w:rsidRPr="00BD0CD8">
        <w:rPr>
          <w:rFonts w:ascii="Times New Roman" w:hAnsi="Times New Roman"/>
          <w:b/>
          <w:sz w:val="24"/>
          <w:szCs w:val="24"/>
          <w:lang w:val="pl-PL"/>
        </w:rPr>
        <w:t xml:space="preserve">  </w:t>
      </w:r>
      <w:r w:rsidR="00634B28" w:rsidRPr="00BD0CD8">
        <w:rPr>
          <w:rFonts w:ascii="Times New Roman" w:hAnsi="Times New Roman"/>
          <w:sz w:val="24"/>
          <w:szCs w:val="24"/>
          <w:lang w:val="pl-PL"/>
        </w:rPr>
        <w:t xml:space="preserve">przy stawce </w:t>
      </w:r>
      <w:r w:rsidR="00AB3613" w:rsidRPr="00BD0CD8">
        <w:rPr>
          <w:rFonts w:ascii="Times New Roman" w:hAnsi="Times New Roman"/>
          <w:sz w:val="24"/>
          <w:szCs w:val="24"/>
          <w:lang w:val="pl-PL"/>
        </w:rPr>
        <w:t xml:space="preserve"> podat</w:t>
      </w:r>
      <w:r w:rsidR="00634B28" w:rsidRPr="00BD0CD8">
        <w:rPr>
          <w:rFonts w:ascii="Times New Roman" w:hAnsi="Times New Roman"/>
          <w:sz w:val="24"/>
          <w:szCs w:val="24"/>
          <w:lang w:val="pl-PL"/>
        </w:rPr>
        <w:t>ku</w:t>
      </w:r>
      <w:r w:rsidR="00AB3613" w:rsidRPr="00BD0CD8">
        <w:rPr>
          <w:rFonts w:ascii="Times New Roman" w:hAnsi="Times New Roman"/>
          <w:sz w:val="24"/>
          <w:szCs w:val="24"/>
          <w:lang w:val="pl-PL"/>
        </w:rPr>
        <w:t xml:space="preserve"> Vat 23%, </w:t>
      </w:r>
      <w:r w:rsidR="00634B28" w:rsidRPr="00BD0CD8">
        <w:rPr>
          <w:rFonts w:ascii="Times New Roman" w:hAnsi="Times New Roman"/>
          <w:sz w:val="24"/>
          <w:szCs w:val="24"/>
          <w:lang w:val="pl-PL"/>
        </w:rPr>
        <w:t xml:space="preserve"> </w:t>
      </w:r>
    </w:p>
    <w:p w:rsidR="00AB3613" w:rsidRPr="00BD0CD8" w:rsidRDefault="00BD0CD8" w:rsidP="00634B28">
      <w:pPr>
        <w:pStyle w:val="Akapitzlist"/>
        <w:jc w:val="both"/>
        <w:rPr>
          <w:rFonts w:ascii="Times New Roman" w:hAnsi="Times New Roman"/>
          <w:b/>
          <w:sz w:val="24"/>
          <w:szCs w:val="24"/>
          <w:lang w:val="pl-PL"/>
        </w:rPr>
      </w:pPr>
      <w:r w:rsidRPr="00BD0CD8">
        <w:rPr>
          <w:rFonts w:ascii="Times New Roman" w:hAnsi="Times New Roman"/>
          <w:b/>
          <w:sz w:val="24"/>
          <w:szCs w:val="24"/>
          <w:lang w:val="pl-PL"/>
        </w:rPr>
        <w:t xml:space="preserve"> </w:t>
      </w:r>
      <w:r w:rsidR="00634B28" w:rsidRPr="00BD0CD8">
        <w:rPr>
          <w:rFonts w:ascii="Times New Roman" w:hAnsi="Times New Roman"/>
          <w:sz w:val="24"/>
          <w:szCs w:val="24"/>
          <w:lang w:val="pl-PL"/>
        </w:rPr>
        <w:t>w tym:</w:t>
      </w:r>
    </w:p>
    <w:p w:rsidR="00AB3613" w:rsidRPr="00BD0CD8" w:rsidRDefault="0063622A" w:rsidP="00AB3613">
      <w:pPr>
        <w:pStyle w:val="Akapitzlist"/>
        <w:numPr>
          <w:ilvl w:val="0"/>
          <w:numId w:val="33"/>
        </w:numPr>
        <w:suppressAutoHyphens/>
        <w:jc w:val="both"/>
        <w:rPr>
          <w:rFonts w:ascii="Times New Roman" w:hAnsi="Times New Roman"/>
          <w:sz w:val="24"/>
          <w:szCs w:val="24"/>
          <w:lang w:val="pl-PL"/>
        </w:rPr>
      </w:pPr>
      <w:r w:rsidRPr="00BD0CD8">
        <w:rPr>
          <w:rFonts w:ascii="Times New Roman" w:hAnsi="Times New Roman"/>
          <w:b/>
          <w:sz w:val="24"/>
          <w:szCs w:val="24"/>
          <w:lang w:val="pl-PL"/>
        </w:rPr>
        <w:lastRenderedPageBreak/>
        <w:t xml:space="preserve">miesięczne </w:t>
      </w:r>
      <w:r w:rsidR="00AB3613" w:rsidRPr="00BD0CD8">
        <w:rPr>
          <w:rFonts w:ascii="Times New Roman" w:hAnsi="Times New Roman"/>
          <w:b/>
          <w:sz w:val="24"/>
          <w:szCs w:val="24"/>
          <w:lang w:val="pl-PL"/>
        </w:rPr>
        <w:t>ryczałtowe wynagrodzenie</w:t>
      </w:r>
      <w:r w:rsidR="00AB3613" w:rsidRPr="00BD0CD8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AB3613" w:rsidRPr="00BD0CD8">
        <w:rPr>
          <w:rFonts w:ascii="Times New Roman" w:hAnsi="Times New Roman"/>
          <w:b/>
          <w:sz w:val="24"/>
          <w:szCs w:val="24"/>
          <w:lang w:val="pl-PL"/>
        </w:rPr>
        <w:t xml:space="preserve">brutto </w:t>
      </w:r>
      <w:r w:rsidR="00AB3613" w:rsidRPr="00BD0CD8">
        <w:rPr>
          <w:rFonts w:ascii="Times New Roman" w:hAnsi="Times New Roman"/>
          <w:sz w:val="24"/>
          <w:szCs w:val="24"/>
          <w:lang w:val="pl-PL"/>
        </w:rPr>
        <w:t xml:space="preserve">za </w:t>
      </w:r>
      <w:r w:rsidR="00AD4193" w:rsidRPr="00BD0CD8">
        <w:rPr>
          <w:rFonts w:ascii="Times New Roman" w:hAnsi="Times New Roman"/>
          <w:sz w:val="24"/>
          <w:szCs w:val="24"/>
          <w:lang w:val="pl-PL"/>
        </w:rPr>
        <w:t>b</w:t>
      </w:r>
      <w:r w:rsidR="00BD0CD8" w:rsidRPr="00BD0CD8">
        <w:rPr>
          <w:rFonts w:ascii="Times New Roman" w:hAnsi="Times New Roman"/>
          <w:sz w:val="24"/>
          <w:szCs w:val="24"/>
          <w:lang w:val="pl-PL"/>
        </w:rPr>
        <w:t>ieżącą konserwację oraz usuwanie</w:t>
      </w:r>
      <w:r w:rsidR="00AD4193" w:rsidRPr="00BD0CD8">
        <w:rPr>
          <w:rFonts w:ascii="Times New Roman" w:hAnsi="Times New Roman"/>
          <w:sz w:val="24"/>
          <w:szCs w:val="24"/>
          <w:lang w:val="pl-PL"/>
        </w:rPr>
        <w:t xml:space="preserve"> wszelkich awarii i  usterek </w:t>
      </w:r>
      <w:r w:rsidR="00AB3613" w:rsidRPr="00BD0CD8">
        <w:rPr>
          <w:rFonts w:ascii="Times New Roman" w:hAnsi="Times New Roman"/>
          <w:sz w:val="24"/>
          <w:szCs w:val="24"/>
          <w:lang w:val="pl-PL"/>
        </w:rPr>
        <w:t xml:space="preserve">systemu pomiaru potoków pasażerskich </w:t>
      </w:r>
      <w:r w:rsidR="00634B28" w:rsidRPr="00BD0CD8">
        <w:rPr>
          <w:rFonts w:ascii="Times New Roman" w:hAnsi="Times New Roman"/>
          <w:sz w:val="24"/>
          <w:szCs w:val="24"/>
          <w:lang w:val="pl-PL"/>
        </w:rPr>
        <w:t>wynosi</w:t>
      </w:r>
      <w:r w:rsidR="00634B28" w:rsidRPr="00BD0CD8">
        <w:rPr>
          <w:rFonts w:ascii="Times New Roman" w:hAnsi="Times New Roman"/>
          <w:b/>
          <w:sz w:val="24"/>
          <w:szCs w:val="24"/>
          <w:lang w:val="pl-PL"/>
        </w:rPr>
        <w:t xml:space="preserve"> </w:t>
      </w:r>
      <w:r w:rsidR="00BD0CD8" w:rsidRPr="00BD0CD8">
        <w:rPr>
          <w:rFonts w:ascii="Times New Roman" w:hAnsi="Times New Roman"/>
          <w:sz w:val="24"/>
          <w:szCs w:val="24"/>
          <w:lang w:val="pl-PL"/>
        </w:rPr>
        <w:t>.........</w:t>
      </w:r>
      <w:r w:rsidR="00AB3613" w:rsidRPr="00BD0CD8">
        <w:rPr>
          <w:rFonts w:ascii="Times New Roman" w:hAnsi="Times New Roman"/>
          <w:sz w:val="24"/>
          <w:szCs w:val="24"/>
          <w:lang w:val="pl-PL"/>
        </w:rPr>
        <w:t>... zł</w:t>
      </w:r>
      <w:r w:rsidR="00BD0CD8" w:rsidRPr="00BD0CD8">
        <w:rPr>
          <w:rFonts w:ascii="Times New Roman" w:hAnsi="Times New Roman"/>
          <w:sz w:val="24"/>
          <w:szCs w:val="24"/>
          <w:lang w:val="pl-PL"/>
        </w:rPr>
        <w:t>,</w:t>
      </w:r>
      <w:r w:rsidR="00AD4193" w:rsidRPr="00BD0CD8">
        <w:rPr>
          <w:rFonts w:ascii="Times New Roman" w:hAnsi="Times New Roman"/>
          <w:sz w:val="24"/>
          <w:szCs w:val="24"/>
          <w:lang w:val="pl-PL"/>
        </w:rPr>
        <w:t xml:space="preserve"> </w:t>
      </w:r>
    </w:p>
    <w:p w:rsidR="001E731D" w:rsidRPr="00BD0CD8" w:rsidRDefault="00AB3613" w:rsidP="001E75EA">
      <w:pPr>
        <w:pStyle w:val="Akapitzlist"/>
        <w:numPr>
          <w:ilvl w:val="0"/>
          <w:numId w:val="33"/>
        </w:numPr>
        <w:suppressAutoHyphens/>
        <w:jc w:val="both"/>
        <w:rPr>
          <w:rFonts w:ascii="Times New Roman" w:hAnsi="Times New Roman"/>
          <w:sz w:val="24"/>
          <w:szCs w:val="24"/>
          <w:lang w:val="pl-PL"/>
        </w:rPr>
      </w:pPr>
      <w:r w:rsidRPr="00BD0CD8">
        <w:rPr>
          <w:rFonts w:ascii="Times New Roman" w:hAnsi="Times New Roman"/>
          <w:b/>
          <w:sz w:val="24"/>
          <w:szCs w:val="24"/>
          <w:lang w:val="pl-PL"/>
        </w:rPr>
        <w:t>zabezpieczon</w:t>
      </w:r>
      <w:r w:rsidR="00634B28" w:rsidRPr="00BD0CD8">
        <w:rPr>
          <w:rFonts w:ascii="Times New Roman" w:hAnsi="Times New Roman"/>
          <w:b/>
          <w:sz w:val="24"/>
          <w:szCs w:val="24"/>
          <w:lang w:val="pl-PL"/>
        </w:rPr>
        <w:t>a</w:t>
      </w:r>
      <w:r w:rsidRPr="00BD0CD8">
        <w:rPr>
          <w:rFonts w:ascii="Times New Roman" w:hAnsi="Times New Roman"/>
          <w:b/>
          <w:sz w:val="24"/>
          <w:szCs w:val="24"/>
          <w:lang w:val="pl-PL"/>
        </w:rPr>
        <w:t xml:space="preserve"> przez Zamawiającego</w:t>
      </w:r>
      <w:r w:rsidR="00AD4193" w:rsidRPr="00BD0CD8">
        <w:rPr>
          <w:rFonts w:ascii="Times New Roman" w:hAnsi="Times New Roman"/>
          <w:b/>
          <w:sz w:val="24"/>
          <w:szCs w:val="24"/>
          <w:lang w:val="pl-PL"/>
        </w:rPr>
        <w:t>,</w:t>
      </w:r>
      <w:r w:rsidRPr="00BD0CD8">
        <w:rPr>
          <w:rFonts w:ascii="Times New Roman" w:hAnsi="Times New Roman"/>
          <w:b/>
          <w:sz w:val="24"/>
          <w:szCs w:val="24"/>
          <w:lang w:val="pl-PL"/>
        </w:rPr>
        <w:t xml:space="preserve"> na okres obowiązywania umowy</w:t>
      </w:r>
      <w:r w:rsidR="00AD4193" w:rsidRPr="00BD0CD8">
        <w:rPr>
          <w:rFonts w:ascii="Times New Roman" w:hAnsi="Times New Roman"/>
          <w:b/>
          <w:sz w:val="24"/>
          <w:szCs w:val="24"/>
          <w:lang w:val="pl-PL"/>
        </w:rPr>
        <w:t>,</w:t>
      </w:r>
      <w:r w:rsidRPr="00BD0CD8">
        <w:rPr>
          <w:rFonts w:ascii="Times New Roman" w:hAnsi="Times New Roman"/>
          <w:b/>
          <w:sz w:val="24"/>
          <w:szCs w:val="24"/>
          <w:lang w:val="pl-PL"/>
        </w:rPr>
        <w:t xml:space="preserve"> </w:t>
      </w:r>
      <w:r w:rsidR="00634B28" w:rsidRPr="00BD0CD8">
        <w:rPr>
          <w:rFonts w:ascii="Times New Roman" w:hAnsi="Times New Roman"/>
          <w:b/>
          <w:sz w:val="24"/>
          <w:szCs w:val="24"/>
          <w:lang w:val="pl-PL"/>
        </w:rPr>
        <w:t>kwota brutto wynosi</w:t>
      </w:r>
      <w:r w:rsidRPr="00BD0CD8">
        <w:rPr>
          <w:rFonts w:ascii="Times New Roman" w:hAnsi="Times New Roman"/>
          <w:b/>
          <w:sz w:val="24"/>
          <w:szCs w:val="24"/>
          <w:lang w:val="pl-PL"/>
        </w:rPr>
        <w:t xml:space="preserve"> 72.930,00 zł </w:t>
      </w:r>
      <w:r w:rsidR="00634B28" w:rsidRPr="00BD0CD8">
        <w:rPr>
          <w:rFonts w:ascii="Times New Roman" w:hAnsi="Times New Roman"/>
          <w:b/>
          <w:sz w:val="24"/>
          <w:szCs w:val="24"/>
          <w:lang w:val="pl-PL"/>
        </w:rPr>
        <w:t>-</w:t>
      </w:r>
      <w:r w:rsidR="00634B28" w:rsidRPr="00BD0CD8">
        <w:rPr>
          <w:rFonts w:ascii="Times New Roman" w:hAnsi="Times New Roman"/>
          <w:sz w:val="24"/>
          <w:szCs w:val="24"/>
          <w:lang w:val="pl-PL"/>
        </w:rPr>
        <w:t xml:space="preserve"> jest</w:t>
      </w:r>
      <w:r w:rsidRPr="00BD0CD8">
        <w:rPr>
          <w:rFonts w:ascii="Times New Roman" w:hAnsi="Times New Roman"/>
          <w:sz w:val="24"/>
          <w:szCs w:val="24"/>
          <w:lang w:val="pl-PL"/>
        </w:rPr>
        <w:t xml:space="preserve"> przeznaczon</w:t>
      </w:r>
      <w:r w:rsidR="00634B28" w:rsidRPr="00BD0CD8">
        <w:rPr>
          <w:rFonts w:ascii="Times New Roman" w:hAnsi="Times New Roman"/>
          <w:sz w:val="24"/>
          <w:szCs w:val="24"/>
          <w:lang w:val="pl-PL"/>
        </w:rPr>
        <w:t>a</w:t>
      </w:r>
      <w:r w:rsidR="00AD4193" w:rsidRPr="00BD0CD8">
        <w:rPr>
          <w:rFonts w:ascii="Times New Roman" w:hAnsi="Times New Roman"/>
          <w:sz w:val="24"/>
          <w:szCs w:val="24"/>
          <w:lang w:val="pl-PL"/>
        </w:rPr>
        <w:t xml:space="preserve"> na zakup części zamiennych</w:t>
      </w:r>
      <w:r w:rsidR="00634B28" w:rsidRPr="00BD0CD8">
        <w:rPr>
          <w:rFonts w:ascii="Times New Roman" w:hAnsi="Times New Roman"/>
          <w:sz w:val="24"/>
          <w:szCs w:val="24"/>
          <w:lang w:val="pl-PL"/>
        </w:rPr>
        <w:t xml:space="preserve">                      </w:t>
      </w:r>
      <w:r w:rsidR="00AD4193" w:rsidRPr="00BD0CD8">
        <w:rPr>
          <w:rFonts w:ascii="Times New Roman" w:hAnsi="Times New Roman"/>
          <w:sz w:val="24"/>
          <w:szCs w:val="24"/>
          <w:lang w:val="pl-PL"/>
        </w:rPr>
        <w:t xml:space="preserve"> i </w:t>
      </w:r>
      <w:r w:rsidRPr="00BD0CD8">
        <w:rPr>
          <w:rFonts w:ascii="Times New Roman" w:hAnsi="Times New Roman"/>
          <w:sz w:val="24"/>
          <w:szCs w:val="24"/>
          <w:lang w:val="pl-PL"/>
        </w:rPr>
        <w:t xml:space="preserve">podzespołów niezbędnych przy usuwaniu </w:t>
      </w:r>
      <w:r w:rsidR="00AD4193" w:rsidRPr="00BD0CD8">
        <w:rPr>
          <w:rFonts w:ascii="Times New Roman" w:hAnsi="Times New Roman"/>
          <w:sz w:val="24"/>
          <w:szCs w:val="24"/>
          <w:lang w:val="pl-PL"/>
        </w:rPr>
        <w:t xml:space="preserve">wszelkich awarii i </w:t>
      </w:r>
      <w:r w:rsidRPr="00BD0CD8">
        <w:rPr>
          <w:rFonts w:ascii="Times New Roman" w:hAnsi="Times New Roman"/>
          <w:sz w:val="24"/>
          <w:szCs w:val="24"/>
          <w:lang w:val="pl-PL"/>
        </w:rPr>
        <w:t>usterek</w:t>
      </w:r>
      <w:r w:rsidR="0063622A" w:rsidRPr="00BD0CD8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AD4193" w:rsidRPr="00BD0CD8">
        <w:rPr>
          <w:rFonts w:ascii="Times New Roman" w:hAnsi="Times New Roman"/>
          <w:sz w:val="24"/>
          <w:szCs w:val="24"/>
          <w:lang w:val="pl-PL"/>
        </w:rPr>
        <w:t xml:space="preserve">systemu </w:t>
      </w:r>
      <w:r w:rsidR="00BD0CD8">
        <w:rPr>
          <w:rFonts w:ascii="Times New Roman" w:hAnsi="Times New Roman"/>
          <w:sz w:val="24"/>
          <w:szCs w:val="24"/>
          <w:lang w:val="pl-PL"/>
        </w:rPr>
        <w:br/>
      </w:r>
      <w:r w:rsidR="0063622A" w:rsidRPr="00BD0CD8">
        <w:rPr>
          <w:rFonts w:ascii="Times New Roman" w:hAnsi="Times New Roman"/>
          <w:sz w:val="24"/>
          <w:szCs w:val="24"/>
          <w:lang w:val="pl-PL"/>
        </w:rPr>
        <w:t xml:space="preserve">z uwzględnieniem wymogów określonych w </w:t>
      </w:r>
      <w:r w:rsidR="0063622A" w:rsidRPr="00BD0CD8">
        <w:rPr>
          <w:rFonts w:ascii="Times New Roman" w:hAnsi="Times New Roman"/>
          <w:b/>
          <w:sz w:val="24"/>
          <w:szCs w:val="24"/>
          <w:lang w:val="pl-PL"/>
        </w:rPr>
        <w:t xml:space="preserve">Załączniku nr 3 </w:t>
      </w:r>
      <w:r w:rsidR="0063622A" w:rsidRPr="00225146">
        <w:rPr>
          <w:rFonts w:ascii="Times New Roman" w:hAnsi="Times New Roman"/>
          <w:sz w:val="24"/>
          <w:szCs w:val="24"/>
          <w:lang w:val="pl-PL"/>
        </w:rPr>
        <w:t>do umowy</w:t>
      </w:r>
      <w:r w:rsidRPr="00225146">
        <w:rPr>
          <w:rFonts w:ascii="Times New Roman" w:hAnsi="Times New Roman"/>
          <w:sz w:val="24"/>
          <w:szCs w:val="24"/>
          <w:lang w:val="pl-PL"/>
        </w:rPr>
        <w:t>.</w:t>
      </w:r>
    </w:p>
    <w:p w:rsidR="001E731D" w:rsidRPr="00B9407D" w:rsidRDefault="00B9407D" w:rsidP="00B9407D">
      <w:pPr>
        <w:pStyle w:val="Akapitzlist"/>
        <w:numPr>
          <w:ilvl w:val="0"/>
          <w:numId w:val="34"/>
        </w:numPr>
        <w:jc w:val="both"/>
        <w:rPr>
          <w:rFonts w:ascii="Times New Roman" w:hAnsi="Times New Roman"/>
          <w:b/>
          <w:sz w:val="24"/>
          <w:szCs w:val="24"/>
          <w:lang w:val="pl-PL"/>
        </w:rPr>
      </w:pPr>
      <w:r w:rsidRPr="00B9407D">
        <w:rPr>
          <w:rFonts w:ascii="Times New Roman" w:hAnsi="Times New Roman"/>
          <w:sz w:val="24"/>
          <w:szCs w:val="24"/>
          <w:lang w:val="pl-PL"/>
        </w:rPr>
        <w:t>Należności za usługę będą przekazywane Wykonawcy na podstawie faktury VAT wystawionej nie później niż do ostatniego dnia roboczego miesiąca, w którym wykonywano usługę na konto</w:t>
      </w:r>
      <w:r>
        <w:rPr>
          <w:rFonts w:ascii="Times New Roman" w:hAnsi="Times New Roman"/>
          <w:sz w:val="24"/>
          <w:szCs w:val="24"/>
          <w:lang w:val="pl-PL"/>
        </w:rPr>
        <w:t xml:space="preserve"> Wykonawcy o nr: ………………………………</w:t>
      </w:r>
      <w:r w:rsidRPr="00B9407D">
        <w:rPr>
          <w:rFonts w:ascii="Times New Roman" w:hAnsi="Times New Roman"/>
          <w:sz w:val="24"/>
          <w:szCs w:val="24"/>
          <w:lang w:val="pl-PL"/>
        </w:rPr>
        <w:t>…..</w:t>
      </w:r>
    </w:p>
    <w:p w:rsidR="00B9407D" w:rsidRPr="00D648A2" w:rsidRDefault="00B9407D" w:rsidP="00B9407D">
      <w:pPr>
        <w:numPr>
          <w:ilvl w:val="0"/>
          <w:numId w:val="34"/>
        </w:numPr>
        <w:spacing w:line="276" w:lineRule="auto"/>
        <w:jc w:val="both"/>
      </w:pPr>
      <w:r w:rsidRPr="00D648A2">
        <w:t>Płatnikiem i adresatem faktury jest: Miasto Białystok - Urząd Miejski w Białymstoku ul. Słonimska 1, 15-950 Białystok, NIP 9662117220, REGON 050658640.</w:t>
      </w:r>
    </w:p>
    <w:p w:rsidR="00B9407D" w:rsidRPr="00D648A2" w:rsidRDefault="00B9407D" w:rsidP="00B9407D">
      <w:pPr>
        <w:spacing w:line="276" w:lineRule="auto"/>
        <w:ind w:left="360"/>
        <w:jc w:val="both"/>
      </w:pPr>
      <w:r w:rsidRPr="00D648A2">
        <w:t>Dane do wystawienia faktury:</w:t>
      </w:r>
    </w:p>
    <w:p w:rsidR="00B9407D" w:rsidRPr="00D648A2" w:rsidRDefault="00B9407D" w:rsidP="00B9407D">
      <w:pPr>
        <w:spacing w:line="276" w:lineRule="auto"/>
        <w:ind w:firstLine="360"/>
        <w:jc w:val="both"/>
      </w:pPr>
      <w:r w:rsidRPr="00D648A2">
        <w:rPr>
          <w:b/>
        </w:rPr>
        <w:t>NABYWCA:</w:t>
      </w:r>
      <w:r w:rsidRPr="00D648A2">
        <w:t xml:space="preserve"> </w:t>
      </w:r>
      <w:r w:rsidRPr="00D648A2">
        <w:rPr>
          <w:b/>
        </w:rPr>
        <w:t>Miasto Białystok, ul. Słonimska 1, 15-950 Białystok NIP: 9662117220</w:t>
      </w:r>
    </w:p>
    <w:p w:rsidR="00B9407D" w:rsidRDefault="00B9407D" w:rsidP="00B9407D">
      <w:pPr>
        <w:spacing w:line="276" w:lineRule="auto"/>
        <w:ind w:firstLine="360"/>
        <w:jc w:val="both"/>
        <w:rPr>
          <w:b/>
        </w:rPr>
      </w:pPr>
      <w:r w:rsidRPr="00D648A2">
        <w:rPr>
          <w:b/>
        </w:rPr>
        <w:t>ODBIORCA: Urząd Miejski w Białymstoku, ul. Słonimska 1, 15-950 Białystok</w:t>
      </w:r>
    </w:p>
    <w:p w:rsidR="00B9407D" w:rsidRPr="00352BBD" w:rsidRDefault="00B9407D" w:rsidP="00B9407D">
      <w:pPr>
        <w:numPr>
          <w:ilvl w:val="0"/>
          <w:numId w:val="34"/>
        </w:numPr>
        <w:spacing w:line="276" w:lineRule="auto"/>
        <w:jc w:val="both"/>
        <w:rPr>
          <w:b/>
        </w:rPr>
      </w:pPr>
      <w:r w:rsidRPr="00B9407D">
        <w:t>Za termin realizacji faktury uznaje się dzień, w którym Zamawiający polecił swojemu bankowi dokonanie przelewu na rachunek Wykonawcy.</w:t>
      </w:r>
    </w:p>
    <w:p w:rsidR="00352BBD" w:rsidRPr="00B82303" w:rsidRDefault="00352BBD" w:rsidP="00352BBD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B82303">
        <w:rPr>
          <w:rFonts w:ascii="Times New Roman" w:hAnsi="Times New Roman"/>
          <w:sz w:val="24"/>
          <w:szCs w:val="24"/>
          <w:lang w:val="pl-PL"/>
        </w:rPr>
        <w:t>Wykonawca oświadcza, że wskazany w ust. 2 rachunek bankowy jest jego rachunkiem rozliczeniowym, służącym do celów prowadzonej działalności gospodarczej, dla którego bank prowadzący ten rachunek utworzył powiązany z nim rachunek VAT.</w:t>
      </w:r>
    </w:p>
    <w:p w:rsidR="00352BBD" w:rsidRPr="00B82303" w:rsidRDefault="00352BBD" w:rsidP="00352BBD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B82303">
        <w:rPr>
          <w:rFonts w:ascii="Times New Roman" w:hAnsi="Times New Roman"/>
          <w:sz w:val="24"/>
          <w:szCs w:val="24"/>
          <w:lang w:val="pl-PL"/>
        </w:rPr>
        <w:t>Zamawiający oświadcza, że płatności za faktury wystawione przez Wykonawcę będą dokonywane na wskazany powyżej rachunek z zastosowaniem mechanizmu podzielonej płatności.</w:t>
      </w:r>
    </w:p>
    <w:p w:rsidR="00B9407D" w:rsidRPr="003139F3" w:rsidRDefault="00B9407D" w:rsidP="003139F3">
      <w:pPr>
        <w:pStyle w:val="Akapitzlist"/>
        <w:numPr>
          <w:ilvl w:val="0"/>
          <w:numId w:val="34"/>
        </w:numPr>
        <w:spacing w:after="0"/>
        <w:jc w:val="both"/>
        <w:rPr>
          <w:rFonts w:ascii="Times New Roman" w:hAnsi="Times New Roman"/>
          <w:sz w:val="24"/>
          <w:szCs w:val="24"/>
          <w:lang w:val="pl-PL"/>
        </w:rPr>
      </w:pPr>
      <w:r w:rsidRPr="00B9407D">
        <w:rPr>
          <w:rFonts w:ascii="Times New Roman" w:hAnsi="Times New Roman"/>
          <w:sz w:val="24"/>
          <w:szCs w:val="24"/>
          <w:lang w:val="pl-PL"/>
        </w:rPr>
        <w:t>Wykonawca, zgodnie z ustawą z dnia 9 listopada 2018 r.</w:t>
      </w:r>
      <w:r w:rsidR="005060A0">
        <w:rPr>
          <w:rFonts w:ascii="Times New Roman" w:hAnsi="Times New Roman"/>
          <w:sz w:val="24"/>
          <w:szCs w:val="24"/>
          <w:lang w:val="pl-PL"/>
        </w:rPr>
        <w:t xml:space="preserve"> o elektronicznym fakturowaniu </w:t>
      </w:r>
      <w:r w:rsidRPr="00B9407D">
        <w:rPr>
          <w:rFonts w:ascii="Times New Roman" w:hAnsi="Times New Roman"/>
          <w:sz w:val="24"/>
          <w:szCs w:val="24"/>
          <w:lang w:val="pl-PL"/>
        </w:rPr>
        <w:t>w zamówieniach publicznych, koncesjach na roboty budowlane lub usługi oraz partnerstwie publiczno-prywatnym (Dz. U. z 2018 r. poz. 2191</w:t>
      </w:r>
      <w:r w:rsidR="00352BBD" w:rsidRPr="00CF70C5">
        <w:rPr>
          <w:rFonts w:ascii="Times New Roman" w:hAnsi="Times New Roman"/>
          <w:sz w:val="24"/>
          <w:szCs w:val="24"/>
          <w:lang w:val="pl-PL"/>
        </w:rPr>
        <w:t>, z późn. zm.</w:t>
      </w:r>
      <w:r w:rsidRPr="00CF70C5">
        <w:rPr>
          <w:rFonts w:ascii="Times New Roman" w:hAnsi="Times New Roman"/>
          <w:sz w:val="24"/>
          <w:szCs w:val="24"/>
          <w:lang w:val="pl-PL"/>
        </w:rPr>
        <w:t>) ma możliwość przesyłania ustrukturyzowanych faktur elekt</w:t>
      </w:r>
      <w:r w:rsidR="005060A0" w:rsidRPr="00CF70C5">
        <w:rPr>
          <w:rFonts w:ascii="Times New Roman" w:hAnsi="Times New Roman"/>
          <w:sz w:val="24"/>
          <w:szCs w:val="24"/>
          <w:lang w:val="pl-PL"/>
        </w:rPr>
        <w:t>ronicznych drogą</w:t>
      </w:r>
      <w:r w:rsidR="005060A0">
        <w:rPr>
          <w:rFonts w:ascii="Times New Roman" w:hAnsi="Times New Roman"/>
          <w:sz w:val="24"/>
          <w:szCs w:val="24"/>
          <w:lang w:val="pl-PL"/>
        </w:rPr>
        <w:t xml:space="preserve"> elektroniczną </w:t>
      </w:r>
      <w:r w:rsidRPr="00B9407D">
        <w:rPr>
          <w:rFonts w:ascii="Times New Roman" w:hAnsi="Times New Roman"/>
          <w:sz w:val="24"/>
          <w:szCs w:val="24"/>
          <w:lang w:val="pl-PL"/>
        </w:rPr>
        <w:t xml:space="preserve">za pośrednictwem Platformy Elektronicznego Fakturowania. </w:t>
      </w:r>
      <w:bookmarkStart w:id="0" w:name="_GoBack"/>
      <w:bookmarkEnd w:id="0"/>
      <w:r w:rsidRPr="00B9407D">
        <w:rPr>
          <w:rFonts w:ascii="Times New Roman" w:hAnsi="Times New Roman"/>
          <w:sz w:val="24"/>
          <w:szCs w:val="24"/>
          <w:lang w:val="pl-PL"/>
        </w:rPr>
        <w:t>Zamawiający posiada konto na platformie nr PEPPOL: 5420304637. Jednocześnie Zamawiający nie dopuszcza wysyłania i odbierania za pośrednictwem platformy innych ustrukturyzowanych dokumentów elektronicznych z wyjątkiem faktur korygujących.</w:t>
      </w:r>
    </w:p>
    <w:p w:rsidR="00FF6137" w:rsidRPr="00FE1CC1" w:rsidRDefault="001E731D" w:rsidP="00FE1CC1">
      <w:pPr>
        <w:spacing w:after="120" w:line="276" w:lineRule="auto"/>
        <w:jc w:val="center"/>
        <w:rPr>
          <w:b/>
        </w:rPr>
      </w:pPr>
      <w:r w:rsidRPr="00FE1CC1">
        <w:rPr>
          <w:b/>
        </w:rPr>
        <w:t>§ 7</w:t>
      </w:r>
    </w:p>
    <w:p w:rsidR="001E731D" w:rsidRPr="00FE1CC1" w:rsidRDefault="001E731D" w:rsidP="00FE1CC1">
      <w:pPr>
        <w:pStyle w:val="Tekstpodstawowy"/>
        <w:numPr>
          <w:ilvl w:val="0"/>
          <w:numId w:val="9"/>
        </w:numPr>
        <w:spacing w:after="0" w:line="276" w:lineRule="auto"/>
        <w:jc w:val="both"/>
      </w:pPr>
      <w:r w:rsidRPr="00FE1CC1">
        <w:t>Zamawiający jest uprawniony do kontroli realizacji zadań objętych umową poprzez upoważnionych do tego pracowników.</w:t>
      </w:r>
    </w:p>
    <w:p w:rsidR="001E731D" w:rsidRPr="00FE1CC1" w:rsidRDefault="001E731D" w:rsidP="00FE1CC1">
      <w:pPr>
        <w:numPr>
          <w:ilvl w:val="0"/>
          <w:numId w:val="9"/>
        </w:numPr>
        <w:spacing w:line="276" w:lineRule="auto"/>
        <w:jc w:val="both"/>
      </w:pPr>
      <w:r w:rsidRPr="00FE1CC1">
        <w:t xml:space="preserve">Podstawą do stwierdzenia nienależytego lub nieterminowego wykonania czynności objętych umową stanowić będą protokoły kontroli sporządzone przez Zamawiającego, </w:t>
      </w:r>
      <w:r w:rsidRPr="00FE1CC1">
        <w:br/>
        <w:t>a wyniki ustaleń będą przekazywane Wykonawcy.</w:t>
      </w:r>
    </w:p>
    <w:p w:rsidR="001E731D" w:rsidRPr="00FE1CC1" w:rsidRDefault="001E731D" w:rsidP="00FE1CC1">
      <w:pPr>
        <w:numPr>
          <w:ilvl w:val="0"/>
          <w:numId w:val="9"/>
        </w:numPr>
        <w:spacing w:line="276" w:lineRule="auto"/>
        <w:jc w:val="both"/>
      </w:pPr>
      <w:r w:rsidRPr="00FE1CC1">
        <w:t>Wykonawca zapłaci kary umowne za:</w:t>
      </w:r>
    </w:p>
    <w:p w:rsidR="001E731D" w:rsidRDefault="00952257" w:rsidP="00FE1CC1">
      <w:pPr>
        <w:numPr>
          <w:ilvl w:val="0"/>
          <w:numId w:val="7"/>
        </w:numPr>
        <w:tabs>
          <w:tab w:val="num" w:pos="1800"/>
        </w:tabs>
        <w:spacing w:line="276" w:lineRule="auto"/>
        <w:jc w:val="both"/>
      </w:pPr>
      <w:r w:rsidRPr="00042B37">
        <w:t>zwłokę</w:t>
      </w:r>
      <w:r>
        <w:t xml:space="preserve"> </w:t>
      </w:r>
      <w:r w:rsidR="001E731D" w:rsidRPr="00FE1CC1">
        <w:t xml:space="preserve">w usunięciu awarii krytycznej </w:t>
      </w:r>
      <w:r w:rsidR="00352BBD">
        <w:t>s</w:t>
      </w:r>
      <w:r w:rsidR="00023ED6">
        <w:t xml:space="preserve">ystemu </w:t>
      </w:r>
      <w:r w:rsidR="001E731D" w:rsidRPr="00FE1CC1">
        <w:t>w wysok</w:t>
      </w:r>
      <w:r w:rsidR="00C412C9">
        <w:t>ości 200</w:t>
      </w:r>
      <w:r w:rsidR="00C84D0C">
        <w:t>,00</w:t>
      </w:r>
      <w:r w:rsidR="00C412C9">
        <w:t xml:space="preserve"> złotych brutto za każdą rozpoczętą</w:t>
      </w:r>
      <w:r w:rsidR="001E731D" w:rsidRPr="00FE1CC1">
        <w:t xml:space="preserve"> </w:t>
      </w:r>
      <w:r w:rsidR="00C412C9">
        <w:t>godzinę</w:t>
      </w:r>
      <w:r w:rsidR="001E731D" w:rsidRPr="00FE1CC1">
        <w:t xml:space="preserve"> </w:t>
      </w:r>
      <w:r w:rsidR="00352BBD" w:rsidRPr="00CF70C5">
        <w:t>zwłoki</w:t>
      </w:r>
      <w:r w:rsidR="001E731D" w:rsidRPr="00CF70C5">
        <w:t>,</w:t>
      </w:r>
      <w:r w:rsidR="001E731D" w:rsidRPr="00FE1CC1">
        <w:t xml:space="preserve"> licząc od zgłoszenia problemu,</w:t>
      </w:r>
    </w:p>
    <w:p w:rsidR="00952257" w:rsidRPr="00BD0CD8" w:rsidRDefault="00952257" w:rsidP="00952257">
      <w:pPr>
        <w:numPr>
          <w:ilvl w:val="0"/>
          <w:numId w:val="7"/>
        </w:numPr>
        <w:tabs>
          <w:tab w:val="num" w:pos="1800"/>
        </w:tabs>
        <w:spacing w:line="276" w:lineRule="auto"/>
        <w:jc w:val="both"/>
      </w:pPr>
      <w:r w:rsidRPr="00BD0CD8">
        <w:t>zwłokę w usunięciu awari</w:t>
      </w:r>
      <w:r w:rsidR="00074245" w:rsidRPr="00BD0CD8">
        <w:t>i</w:t>
      </w:r>
      <w:r w:rsidRPr="00BD0CD8">
        <w:t xml:space="preserve"> niekrytyczne</w:t>
      </w:r>
      <w:r w:rsidR="00074245" w:rsidRPr="00BD0CD8">
        <w:t>j</w:t>
      </w:r>
      <w:r w:rsidRPr="00BD0CD8">
        <w:t xml:space="preserve"> </w:t>
      </w:r>
      <w:r w:rsidR="00352BBD">
        <w:t>s</w:t>
      </w:r>
      <w:r w:rsidR="00023ED6" w:rsidRPr="00BD0CD8">
        <w:t xml:space="preserve">ystemu </w:t>
      </w:r>
      <w:r w:rsidRPr="00BD0CD8">
        <w:t xml:space="preserve"> </w:t>
      </w:r>
      <w:r w:rsidR="00042B37" w:rsidRPr="00BD0CD8">
        <w:t>w wysokości 150</w:t>
      </w:r>
      <w:r w:rsidR="00C84D0C">
        <w:t>,00</w:t>
      </w:r>
      <w:r w:rsidRPr="00BD0CD8">
        <w:t xml:space="preserve"> złotych</w:t>
      </w:r>
      <w:r w:rsidR="00042B37" w:rsidRPr="00BD0CD8">
        <w:t xml:space="preserve"> brutto za </w:t>
      </w:r>
      <w:r w:rsidR="00C412C9">
        <w:t>każdą rozpoczętą</w:t>
      </w:r>
      <w:r w:rsidR="00C412C9" w:rsidRPr="00FE1CC1">
        <w:t xml:space="preserve"> </w:t>
      </w:r>
      <w:r w:rsidR="00C412C9">
        <w:t>godzinę</w:t>
      </w:r>
      <w:r w:rsidR="00C412C9" w:rsidRPr="00FE1CC1">
        <w:t xml:space="preserve"> </w:t>
      </w:r>
      <w:r w:rsidR="00C84D0C" w:rsidRPr="00CF70C5">
        <w:t>zwłoki</w:t>
      </w:r>
      <w:r w:rsidRPr="00BD0CD8">
        <w:t>, licząc od zgłoszenia problemu,</w:t>
      </w:r>
    </w:p>
    <w:p w:rsidR="00952257" w:rsidRPr="00BD0CD8" w:rsidRDefault="00952257" w:rsidP="00952257">
      <w:pPr>
        <w:numPr>
          <w:ilvl w:val="0"/>
          <w:numId w:val="7"/>
        </w:numPr>
        <w:tabs>
          <w:tab w:val="num" w:pos="1800"/>
        </w:tabs>
        <w:spacing w:line="276" w:lineRule="auto"/>
        <w:jc w:val="both"/>
      </w:pPr>
      <w:r w:rsidRPr="00BD0CD8">
        <w:lastRenderedPageBreak/>
        <w:t xml:space="preserve">zwłokę w usunięciu usterki </w:t>
      </w:r>
      <w:r w:rsidR="00C84D0C">
        <w:t>s</w:t>
      </w:r>
      <w:r w:rsidR="00023ED6" w:rsidRPr="00BD0CD8">
        <w:t xml:space="preserve">ystemu </w:t>
      </w:r>
      <w:r w:rsidR="00042B37" w:rsidRPr="00BD0CD8">
        <w:t>w wysokości 100</w:t>
      </w:r>
      <w:r w:rsidR="00C84D0C">
        <w:t>,00</w:t>
      </w:r>
      <w:r w:rsidRPr="00BD0CD8">
        <w:t xml:space="preserve"> złoty</w:t>
      </w:r>
      <w:r w:rsidR="00042B37" w:rsidRPr="00BD0CD8">
        <w:t>ch brutto</w:t>
      </w:r>
      <w:r w:rsidR="00C412C9">
        <w:t xml:space="preserve"> za</w:t>
      </w:r>
      <w:r w:rsidR="00042B37" w:rsidRPr="00BD0CD8">
        <w:t xml:space="preserve"> </w:t>
      </w:r>
      <w:r w:rsidR="00C412C9">
        <w:t>każdą rozpoczętą</w:t>
      </w:r>
      <w:r w:rsidR="00C412C9" w:rsidRPr="00FE1CC1">
        <w:t xml:space="preserve"> </w:t>
      </w:r>
      <w:r w:rsidR="00C412C9">
        <w:t>godzinę</w:t>
      </w:r>
      <w:r w:rsidR="00C84D0C">
        <w:t xml:space="preserve"> </w:t>
      </w:r>
      <w:r w:rsidR="00C84D0C" w:rsidRPr="00CF70C5">
        <w:t>zwłoki</w:t>
      </w:r>
      <w:r w:rsidRPr="00BD0CD8">
        <w:t>, licząc od zgłoszenia problemu,</w:t>
      </w:r>
    </w:p>
    <w:p w:rsidR="001E731D" w:rsidRPr="00FE1CC1" w:rsidRDefault="001E731D" w:rsidP="00FE1CC1">
      <w:pPr>
        <w:numPr>
          <w:ilvl w:val="0"/>
          <w:numId w:val="7"/>
        </w:numPr>
        <w:tabs>
          <w:tab w:val="num" w:pos="1800"/>
        </w:tabs>
        <w:spacing w:line="276" w:lineRule="auto"/>
        <w:jc w:val="both"/>
      </w:pPr>
      <w:r w:rsidRPr="00FE1CC1">
        <w:t>za niewykonanie lub nienależyte wykonywanie umowy inne niż okreś</w:t>
      </w:r>
      <w:r w:rsidR="009F6D8A">
        <w:t>lone w lit.  a)</w:t>
      </w:r>
      <w:r w:rsidR="004F0AEC">
        <w:t xml:space="preserve">, </w:t>
      </w:r>
      <w:r w:rsidR="00ED3505" w:rsidRPr="004F0AEC">
        <w:t>b)</w:t>
      </w:r>
      <w:r w:rsidR="004F0AEC" w:rsidRPr="004F0AEC">
        <w:t>,</w:t>
      </w:r>
      <w:r w:rsidR="00ED3505" w:rsidRPr="004F0AEC">
        <w:t xml:space="preserve"> c)</w:t>
      </w:r>
      <w:r w:rsidR="00C84D0C">
        <w:t>,</w:t>
      </w:r>
      <w:r w:rsidR="009F6D8A">
        <w:t xml:space="preserve">  w wysokości 1%</w:t>
      </w:r>
      <w:r w:rsidRPr="00FE1CC1">
        <w:t xml:space="preserve"> miesięcznego ryczałtowego wynagrodzenia brutto </w:t>
      </w:r>
      <w:r w:rsidR="00FE1CC1">
        <w:br/>
      </w:r>
      <w:r w:rsidRPr="00FE1CC1">
        <w:t>za każdy dzień zwłoki.</w:t>
      </w:r>
    </w:p>
    <w:p w:rsidR="001E731D" w:rsidRPr="00FE1CC1" w:rsidRDefault="001E731D" w:rsidP="00FE1CC1">
      <w:pPr>
        <w:numPr>
          <w:ilvl w:val="0"/>
          <w:numId w:val="7"/>
        </w:numPr>
        <w:tabs>
          <w:tab w:val="num" w:pos="1800"/>
        </w:tabs>
        <w:spacing w:line="276" w:lineRule="auto"/>
        <w:jc w:val="both"/>
      </w:pPr>
      <w:r w:rsidRPr="00FE1CC1">
        <w:t>maksymalna suma kar umownych w danym miesiącu nie może przekroczyć 3</w:t>
      </w:r>
      <w:r w:rsidR="007328A3">
        <w:t>5</w:t>
      </w:r>
      <w:r w:rsidRPr="00FE1CC1">
        <w:t>% wartości miesięcznego ryczałtowego wynagrodzenia Wykonawcy z</w:t>
      </w:r>
      <w:r w:rsidR="00040B27">
        <w:t xml:space="preserve"> tytułu realizacji</w:t>
      </w:r>
      <w:r w:rsidR="00CF70C5">
        <w:t xml:space="preserve"> umowy</w:t>
      </w:r>
      <w:r w:rsidRPr="00FE1CC1">
        <w:t>. Jeśli kary umowne przekroczą poziom 3</w:t>
      </w:r>
      <w:r w:rsidR="007328A3">
        <w:t>5</w:t>
      </w:r>
      <w:r w:rsidRPr="00FE1CC1">
        <w:t>% wartości miesięcznego ryczałtowego wynagrodzenia brutto Zamawiający zastrzega sobie prawo rozwiązania umowy z przyczyn leżących po stronie Wykonawcy.</w:t>
      </w:r>
    </w:p>
    <w:p w:rsidR="001E731D" w:rsidRPr="00FE1CC1" w:rsidRDefault="001E731D" w:rsidP="00FE1CC1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lang w:val="pl-PL"/>
        </w:rPr>
      </w:pPr>
      <w:r w:rsidRPr="00FE1CC1">
        <w:rPr>
          <w:rFonts w:ascii="Times New Roman" w:hAnsi="Times New Roman"/>
          <w:sz w:val="24"/>
          <w:szCs w:val="24"/>
          <w:lang w:val="pl-PL"/>
        </w:rPr>
        <w:t xml:space="preserve">W przypadku odstąpienia Zamawiającego </w:t>
      </w:r>
      <w:r w:rsidR="00C84D0C" w:rsidRPr="00CF70C5">
        <w:rPr>
          <w:rFonts w:ascii="Times New Roman" w:hAnsi="Times New Roman"/>
          <w:sz w:val="24"/>
          <w:szCs w:val="24"/>
          <w:lang w:val="pl-PL"/>
        </w:rPr>
        <w:t>lub Wykonawcy</w:t>
      </w:r>
      <w:r w:rsidR="00C84D0C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FE1CC1">
        <w:rPr>
          <w:rFonts w:ascii="Times New Roman" w:hAnsi="Times New Roman"/>
          <w:sz w:val="24"/>
          <w:szCs w:val="24"/>
          <w:lang w:val="pl-PL"/>
        </w:rPr>
        <w:t xml:space="preserve">od umowy z przyczyn leżących po stronie Wykonawcy, Wykonawca zapłaci Zamawiającemu karę umowną </w:t>
      </w:r>
      <w:r w:rsidR="00CF70C5">
        <w:rPr>
          <w:rFonts w:ascii="Times New Roman" w:hAnsi="Times New Roman"/>
          <w:sz w:val="24"/>
          <w:szCs w:val="24"/>
          <w:lang w:val="pl-PL"/>
        </w:rPr>
        <w:br/>
      </w:r>
      <w:r w:rsidRPr="00FE1CC1">
        <w:rPr>
          <w:rFonts w:ascii="Times New Roman" w:hAnsi="Times New Roman"/>
          <w:sz w:val="24"/>
          <w:szCs w:val="24"/>
          <w:lang w:val="pl-PL"/>
        </w:rPr>
        <w:t xml:space="preserve">w wysokości 20% </w:t>
      </w:r>
      <w:r w:rsidR="00C84D0C" w:rsidRPr="00CF70C5">
        <w:rPr>
          <w:rFonts w:ascii="Times New Roman" w:hAnsi="Times New Roman"/>
          <w:sz w:val="24"/>
          <w:szCs w:val="24"/>
          <w:lang w:val="pl-PL"/>
        </w:rPr>
        <w:t xml:space="preserve">ogólnej </w:t>
      </w:r>
      <w:r w:rsidRPr="00FE1CC1">
        <w:rPr>
          <w:rFonts w:ascii="Times New Roman" w:hAnsi="Times New Roman"/>
          <w:sz w:val="24"/>
          <w:szCs w:val="24"/>
          <w:lang w:val="pl-PL"/>
        </w:rPr>
        <w:t>wartości wynagrodzeni</w:t>
      </w:r>
      <w:r w:rsidR="0063622A">
        <w:rPr>
          <w:rFonts w:ascii="Times New Roman" w:hAnsi="Times New Roman"/>
          <w:sz w:val="24"/>
          <w:szCs w:val="24"/>
          <w:lang w:val="pl-PL"/>
        </w:rPr>
        <w:t>a brutto określone</w:t>
      </w:r>
      <w:r w:rsidR="00C84D0C">
        <w:rPr>
          <w:rFonts w:ascii="Times New Roman" w:hAnsi="Times New Roman"/>
          <w:sz w:val="24"/>
          <w:szCs w:val="24"/>
          <w:lang w:val="pl-PL"/>
        </w:rPr>
        <w:t>j</w:t>
      </w:r>
      <w:r w:rsidR="0063622A">
        <w:rPr>
          <w:rFonts w:ascii="Times New Roman" w:hAnsi="Times New Roman"/>
          <w:sz w:val="24"/>
          <w:szCs w:val="24"/>
          <w:lang w:val="pl-PL"/>
        </w:rPr>
        <w:t xml:space="preserve"> w </w:t>
      </w:r>
      <w:r w:rsidR="0063622A" w:rsidRPr="00BA0AE1">
        <w:rPr>
          <w:rFonts w:ascii="Times New Roman" w:hAnsi="Times New Roman"/>
          <w:sz w:val="24"/>
          <w:szCs w:val="24"/>
          <w:lang w:val="pl-PL"/>
        </w:rPr>
        <w:t>§ 6 ust. 1</w:t>
      </w:r>
      <w:r w:rsidRPr="00BA0AE1">
        <w:rPr>
          <w:rFonts w:ascii="Times New Roman" w:hAnsi="Times New Roman"/>
          <w:sz w:val="24"/>
          <w:szCs w:val="24"/>
          <w:lang w:val="pl-PL"/>
        </w:rPr>
        <w:t xml:space="preserve"> umowy.</w:t>
      </w:r>
      <w:r w:rsidRPr="00FE1CC1">
        <w:rPr>
          <w:rFonts w:ascii="Times New Roman" w:hAnsi="Times New Roman"/>
          <w:sz w:val="24"/>
          <w:szCs w:val="24"/>
          <w:lang w:val="pl-PL"/>
        </w:rPr>
        <w:t xml:space="preserve"> </w:t>
      </w:r>
    </w:p>
    <w:p w:rsidR="001E731D" w:rsidRPr="00FE1CC1" w:rsidRDefault="001E731D" w:rsidP="00FE1CC1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lang w:val="pl-PL"/>
        </w:rPr>
      </w:pPr>
      <w:r w:rsidRPr="00FE1CC1">
        <w:rPr>
          <w:rFonts w:ascii="Times New Roman" w:hAnsi="Times New Roman"/>
          <w:sz w:val="24"/>
          <w:szCs w:val="24"/>
          <w:lang w:val="pl-PL"/>
        </w:rPr>
        <w:t>W razie naliczenia kar umownych, Zamawiający potrąci je z wystawionej faktury. W przypadku nie wystawienia faktury (co uniemożliwi potrącenie kar), Wykonawca zostanie wezwany notą obciążeniową do wpłacenia naliczonych kar umownych na konto bankowe Zamawiającego.</w:t>
      </w:r>
    </w:p>
    <w:p w:rsidR="001E731D" w:rsidRPr="00FE1CC1" w:rsidRDefault="001E731D" w:rsidP="00FE1CC1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lang w:val="pl-PL"/>
        </w:rPr>
      </w:pPr>
      <w:r w:rsidRPr="00FE1CC1">
        <w:rPr>
          <w:rFonts w:ascii="Times New Roman" w:hAnsi="Times New Roman"/>
          <w:sz w:val="24"/>
          <w:szCs w:val="24"/>
          <w:lang w:val="pl-PL"/>
        </w:rPr>
        <w:t>Strony dopuszczają możliwość dochodzenia odszkodowania do wysokości szkody rzeczywiście poniesionej.</w:t>
      </w:r>
    </w:p>
    <w:p w:rsidR="001E731D" w:rsidRPr="00FE1CC1" w:rsidRDefault="001E731D" w:rsidP="00FE1CC1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lang w:val="pl-PL"/>
        </w:rPr>
      </w:pPr>
      <w:r w:rsidRPr="00FE1CC1">
        <w:rPr>
          <w:rFonts w:ascii="Times New Roman" w:hAnsi="Times New Roman"/>
          <w:sz w:val="24"/>
          <w:szCs w:val="24"/>
          <w:lang w:val="pl-PL"/>
        </w:rPr>
        <w:t>Wykonawca nie ponosi odpowiedzialności za niewykona</w:t>
      </w:r>
      <w:r w:rsidR="00040B27">
        <w:rPr>
          <w:rFonts w:ascii="Times New Roman" w:hAnsi="Times New Roman"/>
          <w:sz w:val="24"/>
          <w:szCs w:val="24"/>
          <w:lang w:val="pl-PL"/>
        </w:rPr>
        <w:t>nie lub zwłokę w usłudze naprawy</w:t>
      </w:r>
      <w:r w:rsidRPr="00FE1CC1">
        <w:rPr>
          <w:rFonts w:ascii="Times New Roman" w:hAnsi="Times New Roman"/>
          <w:sz w:val="24"/>
          <w:szCs w:val="24"/>
          <w:lang w:val="pl-PL"/>
        </w:rPr>
        <w:t xml:space="preserve"> z uwagi na wystąpienie siły wyższej lub inne okoliczności niezależne </w:t>
      </w:r>
      <w:r w:rsidR="009E0AD5">
        <w:rPr>
          <w:rFonts w:ascii="Times New Roman" w:hAnsi="Times New Roman"/>
          <w:sz w:val="24"/>
          <w:szCs w:val="24"/>
          <w:lang w:val="pl-PL"/>
        </w:rPr>
        <w:br/>
      </w:r>
      <w:r w:rsidRPr="00FE1CC1">
        <w:rPr>
          <w:rFonts w:ascii="Times New Roman" w:hAnsi="Times New Roman"/>
          <w:sz w:val="24"/>
          <w:szCs w:val="24"/>
          <w:lang w:val="pl-PL"/>
        </w:rPr>
        <w:t>od Wykonawcy.</w:t>
      </w:r>
    </w:p>
    <w:p w:rsidR="00FF6137" w:rsidRPr="00071910" w:rsidRDefault="001E731D" w:rsidP="00662050">
      <w:pPr>
        <w:spacing w:after="120" w:line="276" w:lineRule="auto"/>
        <w:jc w:val="center"/>
        <w:rPr>
          <w:b/>
          <w:color w:val="00B050"/>
        </w:rPr>
      </w:pPr>
      <w:r w:rsidRPr="00071910">
        <w:rPr>
          <w:b/>
        </w:rPr>
        <w:t>§ 8</w:t>
      </w:r>
    </w:p>
    <w:p w:rsidR="0091074F" w:rsidRDefault="00FF6137" w:rsidP="00FE1CC1">
      <w:pPr>
        <w:pStyle w:val="Akapitzlist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  <w:lang w:val="pl-PL"/>
        </w:rPr>
      </w:pPr>
      <w:r w:rsidRPr="00071910">
        <w:rPr>
          <w:rFonts w:ascii="Times New Roman" w:hAnsi="Times New Roman"/>
          <w:sz w:val="24"/>
          <w:szCs w:val="24"/>
          <w:lang w:val="pl-PL"/>
        </w:rPr>
        <w:t>Strony zastrzegają sobie możliwość rozwiązania niniejszej umowy za uprzednim jednomiesięcznym okresem wypowiedzenia, ze skutkiem na koniec miesiąca.</w:t>
      </w:r>
    </w:p>
    <w:p w:rsidR="0002111F" w:rsidRDefault="00B9407D" w:rsidP="0002111F">
      <w:pPr>
        <w:pStyle w:val="Akapitzlist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  <w:lang w:val="pl-PL"/>
        </w:rPr>
      </w:pPr>
      <w:r w:rsidRPr="0002111F">
        <w:rPr>
          <w:rFonts w:ascii="Times New Roman" w:hAnsi="Times New Roman"/>
          <w:sz w:val="24"/>
          <w:szCs w:val="24"/>
          <w:lang w:val="pl-PL"/>
        </w:rPr>
        <w:t xml:space="preserve">W sprawach nieuregulowanych w umowie zastosowanie mają powszechnie obowiązujące przepisy, a w szczególności postanowienia ustawy Prawo zamówień publicznych </w:t>
      </w:r>
      <w:r w:rsidRPr="0002111F">
        <w:rPr>
          <w:rFonts w:ascii="Times New Roman" w:hAnsi="Times New Roman"/>
          <w:sz w:val="24"/>
          <w:szCs w:val="24"/>
          <w:lang w:val="pl-PL"/>
        </w:rPr>
        <w:br/>
        <w:t>oraz przepisy ustawy z dnia 23 kwietnia 1964 r. - Kodeks cywilny (</w:t>
      </w:r>
      <w:r w:rsidRPr="0002111F">
        <w:rPr>
          <w:rStyle w:val="h1"/>
          <w:rFonts w:ascii="Times New Roman" w:hAnsi="Times New Roman"/>
          <w:sz w:val="24"/>
          <w:szCs w:val="24"/>
          <w:lang w:val="pl-PL"/>
        </w:rPr>
        <w:t>Dz.U. z 2019 r. poz. 1145</w:t>
      </w:r>
      <w:r w:rsidRPr="0002111F">
        <w:rPr>
          <w:rFonts w:ascii="Times New Roman" w:hAnsi="Times New Roman"/>
          <w:sz w:val="24"/>
          <w:szCs w:val="24"/>
          <w:lang w:val="pl-PL"/>
        </w:rPr>
        <w:t xml:space="preserve">). </w:t>
      </w:r>
    </w:p>
    <w:p w:rsidR="0002111F" w:rsidRPr="00662050" w:rsidRDefault="00B9407D" w:rsidP="00662050">
      <w:pPr>
        <w:pStyle w:val="Akapitzlist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  <w:lang w:val="pl-PL"/>
        </w:rPr>
      </w:pPr>
      <w:r w:rsidRPr="0002111F">
        <w:rPr>
          <w:rFonts w:ascii="Times New Roman" w:hAnsi="Times New Roman"/>
          <w:bCs/>
          <w:iCs/>
          <w:sz w:val="24"/>
          <w:szCs w:val="24"/>
          <w:lang w:val="pl-PL"/>
        </w:rPr>
        <w:t xml:space="preserve">Wszelkie zmiany niniejszej umowy wymagają dla swej ważności formy pisemnej </w:t>
      </w:r>
      <w:r w:rsidRPr="0002111F">
        <w:rPr>
          <w:rFonts w:ascii="Times New Roman" w:hAnsi="Times New Roman"/>
          <w:bCs/>
          <w:iCs/>
          <w:sz w:val="24"/>
          <w:szCs w:val="24"/>
          <w:lang w:val="pl-PL"/>
        </w:rPr>
        <w:br/>
        <w:t>pod rygorem nieważności i będą dopuszczalne w granicach unormowania art. 144 ustawy Prawo zamówień publicznych.</w:t>
      </w:r>
    </w:p>
    <w:p w:rsidR="0002111F" w:rsidRPr="003139F3" w:rsidRDefault="0002111F" w:rsidP="003139F3">
      <w:pPr>
        <w:pStyle w:val="Akapitzlist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  <w:lang w:val="pl-PL"/>
        </w:rPr>
      </w:pPr>
      <w:r w:rsidRPr="003139F3">
        <w:rPr>
          <w:rFonts w:ascii="Times New Roman" w:hAnsi="Times New Roman"/>
          <w:sz w:val="24"/>
          <w:szCs w:val="24"/>
          <w:lang w:val="pl-PL"/>
        </w:rPr>
        <w:t>Zamawiający zastrzega możliwość wprowadzenia ewentualnych zmian liczby autobusów wyposażonych w bramki liczące podlegających naprawie do 10% bez  zmiany wynagrodzenia w ramach przedmiotowej umowy.</w:t>
      </w:r>
    </w:p>
    <w:p w:rsidR="00B9407D" w:rsidRDefault="00B9407D" w:rsidP="003139F3">
      <w:pPr>
        <w:pStyle w:val="Akapitzlist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  <w:lang w:val="pl-PL"/>
        </w:rPr>
      </w:pPr>
      <w:r w:rsidRPr="003139F3">
        <w:rPr>
          <w:rFonts w:ascii="Times New Roman" w:hAnsi="Times New Roman"/>
          <w:sz w:val="24"/>
          <w:szCs w:val="24"/>
          <w:lang w:val="pl-PL"/>
        </w:rPr>
        <w:t xml:space="preserve">Zmiana numeru rachunku bankowego Wykonawcy wymaga sporządzenia aneksu </w:t>
      </w:r>
      <w:r w:rsidRPr="003139F3">
        <w:rPr>
          <w:rFonts w:ascii="Times New Roman" w:hAnsi="Times New Roman"/>
          <w:sz w:val="24"/>
          <w:szCs w:val="24"/>
          <w:lang w:val="pl-PL"/>
        </w:rPr>
        <w:br/>
        <w:t>do umowy.</w:t>
      </w:r>
    </w:p>
    <w:p w:rsidR="00662050" w:rsidRPr="003139F3" w:rsidRDefault="00B9407D" w:rsidP="00FE1CC1">
      <w:pPr>
        <w:pStyle w:val="Akapitzlist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  <w:lang w:val="pl-PL"/>
        </w:rPr>
      </w:pPr>
      <w:r w:rsidRPr="003139F3">
        <w:rPr>
          <w:rFonts w:ascii="Times New Roman" w:hAnsi="Times New Roman"/>
          <w:sz w:val="24"/>
          <w:szCs w:val="24"/>
          <w:lang w:val="pl-PL"/>
        </w:rPr>
        <w:t>Bez pisemnej zgody Zamawiającego</w:t>
      </w:r>
      <w:r w:rsidR="00C84D0C">
        <w:rPr>
          <w:rFonts w:ascii="Times New Roman" w:hAnsi="Times New Roman"/>
          <w:sz w:val="24"/>
          <w:szCs w:val="24"/>
          <w:lang w:val="pl-PL"/>
        </w:rPr>
        <w:t>,</w:t>
      </w:r>
      <w:r w:rsidRPr="003139F3">
        <w:rPr>
          <w:rFonts w:ascii="Times New Roman" w:hAnsi="Times New Roman"/>
          <w:sz w:val="24"/>
          <w:szCs w:val="24"/>
          <w:lang w:val="pl-PL"/>
        </w:rPr>
        <w:t xml:space="preserve"> Wykonawca nie ma prawa przelać wierzytelności wynikającej z niniejszej umowy na osoby trzecie. </w:t>
      </w:r>
    </w:p>
    <w:p w:rsidR="00FF6137" w:rsidRPr="00FE1CC1" w:rsidRDefault="00040B27" w:rsidP="00FE1CC1">
      <w:pPr>
        <w:spacing w:after="120" w:line="276" w:lineRule="auto"/>
        <w:jc w:val="center"/>
        <w:rPr>
          <w:b/>
        </w:rPr>
      </w:pPr>
      <w:r>
        <w:rPr>
          <w:b/>
        </w:rPr>
        <w:t>§ 9</w:t>
      </w:r>
    </w:p>
    <w:p w:rsidR="00B9407D" w:rsidRPr="004C7697" w:rsidRDefault="00B9407D" w:rsidP="005060A0">
      <w:pPr>
        <w:numPr>
          <w:ilvl w:val="0"/>
          <w:numId w:val="36"/>
        </w:numPr>
        <w:tabs>
          <w:tab w:val="left" w:pos="5400"/>
        </w:tabs>
        <w:spacing w:line="276" w:lineRule="auto"/>
        <w:jc w:val="both"/>
      </w:pPr>
      <w:r w:rsidRPr="004C7697">
        <w:t xml:space="preserve">W razie zaistnienia istotnej zmiany okoliczności powodującej, że wykonanie umowy </w:t>
      </w:r>
      <w:r w:rsidRPr="004C7697">
        <w:br/>
        <w:t xml:space="preserve">nie leży w interesie publicznym, czego nie można było przewidzieć w chwili zawarcia </w:t>
      </w:r>
      <w:r w:rsidRPr="004C7697">
        <w:lastRenderedPageBreak/>
        <w:t>umowy, lub dalsze wykonywanie umowy może zagrozić istotnemu interesowi bezpieczeństwa państwa lub bezpieczeństwu publicznemu, Zamawiający może odstąpić od umowy w terminie 30 dni od powzięcia wiadomości o tych okolicznościach. W takim przypadku Wykonawca może żądać wyłącznie  wynagrodzenia należnego mu z tytułu wykonania części umowy.</w:t>
      </w:r>
    </w:p>
    <w:p w:rsidR="00B9407D" w:rsidRDefault="00B9407D" w:rsidP="005060A0">
      <w:pPr>
        <w:numPr>
          <w:ilvl w:val="0"/>
          <w:numId w:val="36"/>
        </w:numPr>
        <w:tabs>
          <w:tab w:val="left" w:pos="5400"/>
        </w:tabs>
        <w:spacing w:line="276" w:lineRule="auto"/>
        <w:jc w:val="both"/>
      </w:pPr>
      <w:r w:rsidRPr="004C7697">
        <w:t xml:space="preserve">Odstąpienie od umowy, o którym mowa w ust. 1, powinno nastąpić w formie pisemnej </w:t>
      </w:r>
      <w:r w:rsidRPr="004C7697">
        <w:br/>
        <w:t>i zawierać uzasadnienie pod rygorem nieważności takiego oświadczenia.</w:t>
      </w:r>
    </w:p>
    <w:p w:rsidR="005060A0" w:rsidRPr="005060A0" w:rsidRDefault="005060A0" w:rsidP="005060A0">
      <w:pPr>
        <w:tabs>
          <w:tab w:val="left" w:pos="5400"/>
        </w:tabs>
        <w:spacing w:line="276" w:lineRule="auto"/>
        <w:ind w:left="360"/>
        <w:jc w:val="both"/>
      </w:pPr>
    </w:p>
    <w:p w:rsidR="00FF6137" w:rsidRPr="00FE1CC1" w:rsidRDefault="00040B27" w:rsidP="00FE1CC1">
      <w:pPr>
        <w:spacing w:after="120" w:line="276" w:lineRule="auto"/>
        <w:jc w:val="center"/>
        <w:rPr>
          <w:b/>
        </w:rPr>
      </w:pPr>
      <w:r>
        <w:rPr>
          <w:b/>
        </w:rPr>
        <w:t>§ 10</w:t>
      </w:r>
    </w:p>
    <w:p w:rsidR="009A4689" w:rsidRPr="00E075CB" w:rsidRDefault="009A4689" w:rsidP="005060A0">
      <w:pPr>
        <w:numPr>
          <w:ilvl w:val="0"/>
          <w:numId w:val="37"/>
        </w:numPr>
        <w:tabs>
          <w:tab w:val="left" w:pos="5400"/>
        </w:tabs>
        <w:spacing w:line="276" w:lineRule="auto"/>
        <w:jc w:val="both"/>
      </w:pPr>
      <w:r w:rsidRPr="00E075CB">
        <w:t>Strony umowy zobowiązują się do:</w:t>
      </w:r>
    </w:p>
    <w:p w:rsidR="009A4689" w:rsidRPr="00E075CB" w:rsidRDefault="009A4689" w:rsidP="005060A0">
      <w:pPr>
        <w:numPr>
          <w:ilvl w:val="0"/>
          <w:numId w:val="38"/>
        </w:numPr>
        <w:suppressAutoHyphens/>
        <w:spacing w:line="276" w:lineRule="auto"/>
        <w:jc w:val="both"/>
      </w:pPr>
      <w:r w:rsidRPr="00E075CB">
        <w:t xml:space="preserve">zachowania w tajemnicy wszelkich informacji otrzymanych i uzyskanych w związku </w:t>
      </w:r>
      <w:r w:rsidRPr="00E075CB">
        <w:br/>
        <w:t>z wykonywaniem zobowiązań wynikających z realizacji niniejszej umowy, w szczególności informacji o stosowanych technicznych i organizacyjnych środkach bezpieczeństwa;</w:t>
      </w:r>
    </w:p>
    <w:p w:rsidR="009A4689" w:rsidRPr="00E075CB" w:rsidRDefault="009A4689" w:rsidP="005060A0">
      <w:pPr>
        <w:numPr>
          <w:ilvl w:val="0"/>
          <w:numId w:val="38"/>
        </w:numPr>
        <w:suppressAutoHyphens/>
        <w:spacing w:line="276" w:lineRule="auto"/>
        <w:jc w:val="both"/>
      </w:pPr>
      <w:r w:rsidRPr="00E075CB">
        <w:t>wykorzystywania informacji jedynie w celach określonych ustaleniami dokonanymi przez Strony niniejszej umowy;</w:t>
      </w:r>
    </w:p>
    <w:p w:rsidR="009A4689" w:rsidRPr="00E075CB" w:rsidRDefault="009A4689" w:rsidP="005060A0">
      <w:pPr>
        <w:numPr>
          <w:ilvl w:val="0"/>
          <w:numId w:val="38"/>
        </w:numPr>
        <w:suppressAutoHyphens/>
        <w:spacing w:line="276" w:lineRule="auto"/>
        <w:jc w:val="both"/>
      </w:pPr>
      <w:r w:rsidRPr="00E075CB">
        <w:t>podejmowania wszelkich kroków i działań w celu zapewnienia, że żadna z osób otrzymujących informacje w myśl postanowień pkt 1 nie ujawni tych informacji, ani ich źródła, zarówno w całości jak i w części stronom trzecim bez uzyskania uprzedniej, wyrażonej na piśmie zgody strony umowy, od której pochodzą informacje;</w:t>
      </w:r>
    </w:p>
    <w:p w:rsidR="009A4689" w:rsidRPr="00E075CB" w:rsidRDefault="009A4689" w:rsidP="005060A0">
      <w:pPr>
        <w:numPr>
          <w:ilvl w:val="0"/>
          <w:numId w:val="38"/>
        </w:numPr>
        <w:suppressAutoHyphens/>
        <w:spacing w:line="276" w:lineRule="auto"/>
        <w:jc w:val="both"/>
      </w:pPr>
      <w:r w:rsidRPr="00E075CB">
        <w:t>tego, iż w razie wątpliwości w przedmiocie kwalifikacji określonych informacji na potrzeby niniejszej umowy, kwalifikowania tych informacji jako informacji chronionych zapisami niniejszej umowy;</w:t>
      </w:r>
    </w:p>
    <w:p w:rsidR="009A4689" w:rsidRPr="00E075CB" w:rsidRDefault="009A4689" w:rsidP="005060A0">
      <w:pPr>
        <w:numPr>
          <w:ilvl w:val="0"/>
          <w:numId w:val="38"/>
        </w:numPr>
        <w:suppressAutoHyphens/>
        <w:spacing w:line="276" w:lineRule="auto"/>
        <w:jc w:val="both"/>
      </w:pPr>
      <w:r w:rsidRPr="00E075CB">
        <w:t>nie sporządzania kopii, ani jakiegokolwiek innego powielania, poza uzasadnionymi w prawie przypadkami, informacji otrzymanych i uzyskanych w związku z realizacją niniejszej umowy;</w:t>
      </w:r>
    </w:p>
    <w:p w:rsidR="009A4689" w:rsidRPr="00E075CB" w:rsidRDefault="009A4689" w:rsidP="005060A0">
      <w:pPr>
        <w:numPr>
          <w:ilvl w:val="0"/>
          <w:numId w:val="38"/>
        </w:numPr>
        <w:suppressAutoHyphens/>
        <w:spacing w:line="276" w:lineRule="auto"/>
        <w:jc w:val="both"/>
      </w:pPr>
      <w:r w:rsidRPr="00E075CB">
        <w:t>tego, iż przekazywanie, ujawnianie oraz wykorzystywanie informacji otrzymanych przez Wykonawcę od Zamawiającego będących przedmiotem niniejszej umowy nastąpić może wobec podmiotów uprawnionych na podstawie przepisów obowiązującego prawa i w zakresie określonym umową;</w:t>
      </w:r>
    </w:p>
    <w:p w:rsidR="009A4689" w:rsidRPr="00E075CB" w:rsidRDefault="009A4689" w:rsidP="005060A0">
      <w:pPr>
        <w:numPr>
          <w:ilvl w:val="0"/>
          <w:numId w:val="38"/>
        </w:numPr>
        <w:suppressAutoHyphens/>
        <w:spacing w:line="276" w:lineRule="auto"/>
        <w:jc w:val="both"/>
      </w:pPr>
      <w:r w:rsidRPr="00E075CB">
        <w:t>przestrzegania zasad bezpieczeństwa, w trakcie czynności wykonywanych u strony umowy, o których strona ta poinformowała;</w:t>
      </w:r>
    </w:p>
    <w:p w:rsidR="009A4689" w:rsidRPr="00E075CB" w:rsidRDefault="009A4689" w:rsidP="005060A0">
      <w:pPr>
        <w:numPr>
          <w:ilvl w:val="0"/>
          <w:numId w:val="38"/>
        </w:numPr>
        <w:suppressAutoHyphens/>
        <w:spacing w:line="276" w:lineRule="auto"/>
        <w:jc w:val="both"/>
      </w:pPr>
      <w:r w:rsidRPr="00E075CB">
        <w:t>stosowania własnych środków technicznych i organizacyjnych, wobec pracowników własnych i podwykonawców, dopuszczonych do realizacji niniejszej umowy, w celu dochowania tajemnicy informacji.</w:t>
      </w:r>
    </w:p>
    <w:p w:rsidR="009A4689" w:rsidRPr="00E075CB" w:rsidRDefault="009A4689" w:rsidP="005060A0">
      <w:pPr>
        <w:numPr>
          <w:ilvl w:val="0"/>
          <w:numId w:val="37"/>
        </w:numPr>
        <w:tabs>
          <w:tab w:val="left" w:pos="5400"/>
        </w:tabs>
        <w:spacing w:line="276" w:lineRule="auto"/>
        <w:jc w:val="both"/>
      </w:pPr>
      <w:r w:rsidRPr="00E075CB">
        <w:t>Zobowiązanie, o którym mowa w ust. 1 nie ma zastosowania do:</w:t>
      </w:r>
    </w:p>
    <w:p w:rsidR="009A4689" w:rsidRPr="00E075CB" w:rsidRDefault="009A4689" w:rsidP="005060A0">
      <w:pPr>
        <w:numPr>
          <w:ilvl w:val="0"/>
          <w:numId w:val="39"/>
        </w:numPr>
        <w:suppressAutoHyphens/>
        <w:spacing w:line="276" w:lineRule="auto"/>
        <w:jc w:val="both"/>
      </w:pPr>
      <w:r w:rsidRPr="00E075CB">
        <w:t>informacji ogólnie dostępnych i powszechnie znanych;</w:t>
      </w:r>
    </w:p>
    <w:p w:rsidR="009A4689" w:rsidRPr="00E075CB" w:rsidRDefault="009A4689" w:rsidP="005060A0">
      <w:pPr>
        <w:numPr>
          <w:ilvl w:val="0"/>
          <w:numId w:val="39"/>
        </w:numPr>
        <w:suppressAutoHyphens/>
        <w:spacing w:line="276" w:lineRule="auto"/>
        <w:jc w:val="both"/>
      </w:pPr>
      <w:r w:rsidRPr="00E075CB">
        <w:t>informacji, na których ujawnienie strona umowy, od której pochodzą informacje,</w:t>
      </w:r>
      <w:r w:rsidRPr="00E075CB">
        <w:br/>
        <w:t xml:space="preserve"> wyraziła wyraźną zgodę na piśmie, pod rygorem nieważności;</w:t>
      </w:r>
    </w:p>
    <w:p w:rsidR="009A4689" w:rsidRPr="00E075CB" w:rsidRDefault="009A4689" w:rsidP="005060A0">
      <w:pPr>
        <w:numPr>
          <w:ilvl w:val="0"/>
          <w:numId w:val="39"/>
        </w:numPr>
        <w:suppressAutoHyphens/>
        <w:spacing w:line="276" w:lineRule="auto"/>
        <w:jc w:val="both"/>
      </w:pPr>
      <w:r w:rsidRPr="00E075CB">
        <w:t>informacji uzyskanych przez stronę umowy od osób trzecich, o ile takie ujawnienie</w:t>
      </w:r>
      <w:r w:rsidRPr="00E075CB">
        <w:br/>
        <w:t xml:space="preserve"> przez osobę trzecią nie stanowi naruszenia powszechnie obowiązujących przepisów</w:t>
      </w:r>
      <w:r w:rsidRPr="00E075CB">
        <w:br/>
        <w:t xml:space="preserve"> prawa lub zobowiązań zaciągniętych przez te osoby. Strony umowy zobowiązane</w:t>
      </w:r>
      <w:r w:rsidRPr="00E075CB">
        <w:br/>
      </w:r>
      <w:r w:rsidRPr="00E075CB">
        <w:lastRenderedPageBreak/>
        <w:t xml:space="preserve"> są do zachowania w tajemnicy informacji uzyskanych od osób trzecich, które zostały</w:t>
      </w:r>
      <w:r w:rsidRPr="00E075CB">
        <w:br/>
        <w:t xml:space="preserve"> mu udostępnione z naruszeniem wymogów określonych w zdaniu poprzednim;</w:t>
      </w:r>
    </w:p>
    <w:p w:rsidR="009A4689" w:rsidRPr="00E075CB" w:rsidRDefault="009A4689" w:rsidP="005060A0">
      <w:pPr>
        <w:numPr>
          <w:ilvl w:val="0"/>
          <w:numId w:val="39"/>
        </w:numPr>
        <w:suppressAutoHyphens/>
        <w:spacing w:line="276" w:lineRule="auto"/>
        <w:jc w:val="both"/>
      </w:pPr>
      <w:r w:rsidRPr="00E075CB">
        <w:t>udostępniania informacji na rzecz podmiotów uprawnionych, o ile obowiązek</w:t>
      </w:r>
      <w:r w:rsidRPr="00E075CB">
        <w:br/>
        <w:t xml:space="preserve"> udostępniania tych informacji na rzecz tych podmiotów wynika z powszechnie</w:t>
      </w:r>
      <w:r w:rsidRPr="00E075CB">
        <w:br/>
        <w:t xml:space="preserve"> obowiązujących przepisów prawa.</w:t>
      </w:r>
    </w:p>
    <w:p w:rsidR="009A4689" w:rsidRPr="00E075CB" w:rsidRDefault="009A4689" w:rsidP="005060A0">
      <w:pPr>
        <w:numPr>
          <w:ilvl w:val="0"/>
          <w:numId w:val="37"/>
        </w:numPr>
        <w:tabs>
          <w:tab w:val="left" w:pos="5400"/>
        </w:tabs>
        <w:spacing w:line="276" w:lineRule="auto"/>
        <w:jc w:val="both"/>
      </w:pPr>
      <w:r w:rsidRPr="00E075CB">
        <w:t xml:space="preserve">Strony umowy oświadczają, że są świadome faktu, iż dane osobowe objęte są ochroną wynikającą z Rozporządzenia Parlamentu Europejskiego i Rady (UE) 2016/679 </w:t>
      </w:r>
      <w:r w:rsidRPr="00E075CB">
        <w:br/>
        <w:t xml:space="preserve">z dnia 27 kwietnia 2016 r. w sprawie ochrony osób fizycznych w związku </w:t>
      </w:r>
      <w:r w:rsidRPr="00E075CB">
        <w:br/>
        <w:t xml:space="preserve">z przetwarzaniem danych osobowych i w sprawie swobodnego przepływu takich danych oraz uchylenia dyrektywy 95/46/WE (ogólne rozporządzenie o ochronie danych) </w:t>
      </w:r>
      <w:r w:rsidRPr="00E075CB">
        <w:br/>
        <w:t>(Dz. Urz. UE L119 s.1z 2016 r., sprost. Dz. Urz. UE L127 s.2 z 2018 r.).</w:t>
      </w:r>
    </w:p>
    <w:p w:rsidR="000741CC" w:rsidRPr="00662050" w:rsidRDefault="009A4689" w:rsidP="00662050">
      <w:pPr>
        <w:numPr>
          <w:ilvl w:val="0"/>
          <w:numId w:val="37"/>
        </w:numPr>
        <w:tabs>
          <w:tab w:val="left" w:pos="5400"/>
        </w:tabs>
        <w:spacing w:line="276" w:lineRule="auto"/>
        <w:jc w:val="both"/>
      </w:pPr>
      <w:r w:rsidRPr="00E075CB">
        <w:t>W ramach realizacji umowy nie nastąpi powierzenie przetwarzania danych osobowych, ani udostępnienie danych osobowych, poza danymi stron umowy oraz osób biorących udział przy realizacji umowy.</w:t>
      </w:r>
    </w:p>
    <w:p w:rsidR="009A4689" w:rsidRPr="009A4689" w:rsidRDefault="009A4689" w:rsidP="005060A0">
      <w:pPr>
        <w:spacing w:after="120" w:line="276" w:lineRule="auto"/>
        <w:jc w:val="center"/>
        <w:rPr>
          <w:b/>
        </w:rPr>
      </w:pPr>
      <w:r>
        <w:rPr>
          <w:b/>
        </w:rPr>
        <w:t>§ 11</w:t>
      </w:r>
    </w:p>
    <w:p w:rsidR="009A4689" w:rsidRPr="00CF70C5" w:rsidRDefault="009A4689" w:rsidP="005060A0">
      <w:pPr>
        <w:pStyle w:val="Tekstpodstawowy3"/>
        <w:spacing w:line="276" w:lineRule="auto"/>
        <w:jc w:val="both"/>
        <w:rPr>
          <w:b w:val="0"/>
          <w:szCs w:val="24"/>
        </w:rPr>
      </w:pPr>
      <w:r w:rsidRPr="009A4689">
        <w:rPr>
          <w:b w:val="0"/>
          <w:szCs w:val="24"/>
        </w:rPr>
        <w:t xml:space="preserve">Strony oświadczają, że zostały poinformowane, iż niektóre dane zawarte w treści umowy </w:t>
      </w:r>
      <w:r w:rsidRPr="009A4689">
        <w:rPr>
          <w:b w:val="0"/>
          <w:szCs w:val="24"/>
        </w:rPr>
        <w:br/>
        <w:t xml:space="preserve">jak </w:t>
      </w:r>
      <w:r w:rsidRPr="00C84D0C">
        <w:rPr>
          <w:b w:val="0"/>
          <w:szCs w:val="24"/>
        </w:rPr>
        <w:t xml:space="preserve">również przedmiot umowy mogą stanowić informację publiczną zgodnie z przepisami ustawy z dnia 6 września 2001r. o dostępie do informacji publicznej (Dz. U. </w:t>
      </w:r>
      <w:r w:rsidR="00C84D0C" w:rsidRPr="00CF70C5">
        <w:rPr>
          <w:b w:val="0"/>
          <w:szCs w:val="24"/>
        </w:rPr>
        <w:t>z 2019 r., poz. 1429).</w:t>
      </w:r>
    </w:p>
    <w:p w:rsidR="009A4689" w:rsidRDefault="009A4689" w:rsidP="005060A0">
      <w:pPr>
        <w:spacing w:after="120" w:line="276" w:lineRule="auto"/>
        <w:jc w:val="center"/>
        <w:rPr>
          <w:b/>
        </w:rPr>
      </w:pPr>
      <w:r>
        <w:rPr>
          <w:b/>
        </w:rPr>
        <w:t>§ 12</w:t>
      </w:r>
    </w:p>
    <w:p w:rsidR="009A4689" w:rsidRPr="00E075CB" w:rsidRDefault="009A4689" w:rsidP="005060A0">
      <w:pPr>
        <w:numPr>
          <w:ilvl w:val="0"/>
          <w:numId w:val="6"/>
        </w:numPr>
        <w:tabs>
          <w:tab w:val="num" w:pos="2160"/>
        </w:tabs>
        <w:spacing w:line="276" w:lineRule="auto"/>
        <w:jc w:val="both"/>
      </w:pPr>
      <w:r w:rsidRPr="00E075CB">
        <w:t>Ewentualne spory powstałe na tle wykonywania przedmiotu umowy strony poddadzą rozstrzygnięciu właściwym miejscowo dla Zamawiającego sądom powszechnym.</w:t>
      </w:r>
    </w:p>
    <w:p w:rsidR="009A4689" w:rsidRPr="00E075CB" w:rsidRDefault="009A4689" w:rsidP="005060A0">
      <w:pPr>
        <w:numPr>
          <w:ilvl w:val="0"/>
          <w:numId w:val="6"/>
        </w:numPr>
        <w:tabs>
          <w:tab w:val="num" w:pos="2160"/>
        </w:tabs>
        <w:spacing w:line="276" w:lineRule="auto"/>
        <w:jc w:val="both"/>
      </w:pPr>
      <w:r w:rsidRPr="00E075CB">
        <w:t>Klauzula, o której mowa w ust. 1 ma zastosowanie również do roszczeń Zamawiającego dochodzonych w razie odstąpienia od umowy.</w:t>
      </w:r>
    </w:p>
    <w:p w:rsidR="009A4689" w:rsidRDefault="009A4689" w:rsidP="005060A0">
      <w:pPr>
        <w:spacing w:after="120" w:line="276" w:lineRule="auto"/>
        <w:rPr>
          <w:b/>
        </w:rPr>
      </w:pPr>
    </w:p>
    <w:p w:rsidR="00FF6137" w:rsidRPr="00FE1CC1" w:rsidRDefault="009A4689" w:rsidP="005060A0">
      <w:pPr>
        <w:spacing w:after="120" w:line="276" w:lineRule="auto"/>
        <w:jc w:val="center"/>
        <w:rPr>
          <w:b/>
        </w:rPr>
      </w:pPr>
      <w:r>
        <w:rPr>
          <w:b/>
        </w:rPr>
        <w:t>§ 13</w:t>
      </w:r>
    </w:p>
    <w:p w:rsidR="001E731D" w:rsidRPr="00FE1CC1" w:rsidRDefault="009A4689" w:rsidP="005060A0">
      <w:pPr>
        <w:numPr>
          <w:ilvl w:val="0"/>
          <w:numId w:val="10"/>
        </w:numPr>
        <w:tabs>
          <w:tab w:val="clear" w:pos="2160"/>
          <w:tab w:val="num" w:pos="360"/>
        </w:tabs>
        <w:spacing w:line="276" w:lineRule="auto"/>
        <w:ind w:left="360"/>
        <w:jc w:val="both"/>
      </w:pPr>
      <w:r w:rsidRPr="00E075CB">
        <w:t>Umowę sporządzono w 2 jednobrzmiących egzemplarzach, po jednym dla każdej ze stron.</w:t>
      </w:r>
      <w:r w:rsidR="001E731D" w:rsidRPr="00FE1CC1">
        <w:t xml:space="preserve"> </w:t>
      </w:r>
    </w:p>
    <w:p w:rsidR="001E731D" w:rsidRPr="00FE1CC1" w:rsidRDefault="001E731D" w:rsidP="005060A0">
      <w:pPr>
        <w:numPr>
          <w:ilvl w:val="0"/>
          <w:numId w:val="10"/>
        </w:numPr>
        <w:tabs>
          <w:tab w:val="clear" w:pos="2160"/>
          <w:tab w:val="num" w:pos="360"/>
        </w:tabs>
        <w:spacing w:line="276" w:lineRule="auto"/>
        <w:ind w:left="360"/>
        <w:jc w:val="both"/>
      </w:pPr>
      <w:r w:rsidRPr="00FE1CC1">
        <w:t>Integralną część umowy stanowią:</w:t>
      </w:r>
    </w:p>
    <w:p w:rsidR="001E731D" w:rsidRPr="00FE1CC1" w:rsidRDefault="001E731D" w:rsidP="005060A0">
      <w:pPr>
        <w:pStyle w:val="Akapitzlist"/>
        <w:numPr>
          <w:ilvl w:val="0"/>
          <w:numId w:val="31"/>
        </w:numPr>
        <w:ind w:left="709"/>
        <w:jc w:val="both"/>
        <w:rPr>
          <w:rFonts w:ascii="Times New Roman" w:hAnsi="Times New Roman"/>
          <w:b/>
          <w:sz w:val="24"/>
          <w:szCs w:val="24"/>
          <w:lang w:val="pl-PL"/>
        </w:rPr>
      </w:pPr>
      <w:r w:rsidRPr="00FE1CC1">
        <w:rPr>
          <w:rFonts w:ascii="Times New Roman" w:hAnsi="Times New Roman"/>
          <w:sz w:val="24"/>
          <w:szCs w:val="24"/>
          <w:lang w:val="pl-PL"/>
        </w:rPr>
        <w:t>Załącznik nr 1 – Zasady działania i budowa systemu.</w:t>
      </w:r>
    </w:p>
    <w:p w:rsidR="001E731D" w:rsidRPr="00FE1CC1" w:rsidRDefault="001E731D" w:rsidP="005060A0">
      <w:pPr>
        <w:pStyle w:val="Akapitzlist"/>
        <w:numPr>
          <w:ilvl w:val="0"/>
          <w:numId w:val="31"/>
        </w:numPr>
        <w:ind w:left="709"/>
        <w:jc w:val="both"/>
        <w:rPr>
          <w:rFonts w:ascii="Times New Roman" w:hAnsi="Times New Roman"/>
          <w:b/>
          <w:sz w:val="24"/>
          <w:szCs w:val="24"/>
          <w:lang w:val="pl-PL"/>
        </w:rPr>
      </w:pPr>
      <w:r w:rsidRPr="00FE1CC1">
        <w:rPr>
          <w:rFonts w:ascii="Times New Roman" w:hAnsi="Times New Roman"/>
          <w:sz w:val="24"/>
          <w:szCs w:val="24"/>
          <w:lang w:val="pl-PL"/>
        </w:rPr>
        <w:t>Załącznik nr 2 – Wykaz urządzeń zainstalowanych w autobusach komunikacji miejskiej objęte umową.</w:t>
      </w:r>
    </w:p>
    <w:p w:rsidR="001E731D" w:rsidRPr="00FE1CC1" w:rsidRDefault="001E731D" w:rsidP="005060A0">
      <w:pPr>
        <w:pStyle w:val="Akapitzlist"/>
        <w:numPr>
          <w:ilvl w:val="0"/>
          <w:numId w:val="31"/>
        </w:numPr>
        <w:ind w:left="709"/>
        <w:jc w:val="both"/>
        <w:rPr>
          <w:rFonts w:ascii="Times New Roman" w:hAnsi="Times New Roman"/>
          <w:b/>
          <w:sz w:val="24"/>
          <w:szCs w:val="24"/>
          <w:lang w:val="pl-PL"/>
        </w:rPr>
      </w:pPr>
      <w:r w:rsidRPr="00FE1CC1">
        <w:rPr>
          <w:rFonts w:ascii="Times New Roman" w:hAnsi="Times New Roman"/>
          <w:sz w:val="24"/>
          <w:szCs w:val="24"/>
          <w:lang w:val="pl-PL"/>
        </w:rPr>
        <w:t>Załącznik nr 3</w:t>
      </w:r>
      <w:r w:rsidRPr="00FE1CC1">
        <w:rPr>
          <w:rFonts w:ascii="Times New Roman" w:hAnsi="Times New Roman"/>
          <w:b/>
          <w:sz w:val="24"/>
          <w:szCs w:val="24"/>
          <w:lang w:val="pl-PL"/>
        </w:rPr>
        <w:t xml:space="preserve"> – </w:t>
      </w:r>
      <w:r w:rsidRPr="00FE1CC1">
        <w:rPr>
          <w:rFonts w:ascii="Times New Roman" w:hAnsi="Times New Roman"/>
          <w:sz w:val="24"/>
          <w:szCs w:val="24"/>
          <w:lang w:val="pl-PL"/>
        </w:rPr>
        <w:t>Wykaz cen netto poszczególnych c</w:t>
      </w:r>
      <w:r w:rsidR="00040B27">
        <w:rPr>
          <w:rFonts w:ascii="Times New Roman" w:hAnsi="Times New Roman"/>
          <w:sz w:val="24"/>
          <w:szCs w:val="24"/>
          <w:lang w:val="pl-PL"/>
        </w:rPr>
        <w:t>zęści zamiennych objęte naprawą</w:t>
      </w:r>
      <w:r w:rsidRPr="00FE1CC1">
        <w:rPr>
          <w:rFonts w:ascii="Times New Roman" w:hAnsi="Times New Roman"/>
          <w:sz w:val="24"/>
          <w:szCs w:val="24"/>
          <w:lang w:val="pl-PL"/>
        </w:rPr>
        <w:t>.</w:t>
      </w:r>
    </w:p>
    <w:p w:rsidR="00042B37" w:rsidRPr="00BD0CD8" w:rsidRDefault="001E731D" w:rsidP="005060A0">
      <w:pPr>
        <w:pStyle w:val="Akapitzlist"/>
        <w:numPr>
          <w:ilvl w:val="0"/>
          <w:numId w:val="31"/>
        </w:numPr>
        <w:ind w:left="709"/>
        <w:jc w:val="both"/>
        <w:rPr>
          <w:rFonts w:ascii="Times New Roman" w:hAnsi="Times New Roman"/>
          <w:b/>
          <w:i/>
          <w:sz w:val="24"/>
          <w:szCs w:val="24"/>
          <w:lang w:val="pl-PL"/>
        </w:rPr>
      </w:pPr>
      <w:r w:rsidRPr="00FE1CC1">
        <w:rPr>
          <w:rFonts w:ascii="Times New Roman" w:hAnsi="Times New Roman"/>
          <w:sz w:val="24"/>
          <w:szCs w:val="24"/>
          <w:lang w:val="pl-PL"/>
        </w:rPr>
        <w:t xml:space="preserve">Załącznik nr 4 – </w:t>
      </w:r>
      <w:r w:rsidR="00042B37" w:rsidRPr="00BD0CD8">
        <w:rPr>
          <w:rFonts w:ascii="Times New Roman" w:hAnsi="Times New Roman"/>
          <w:sz w:val="24"/>
          <w:szCs w:val="24"/>
          <w:lang w:val="pl-PL"/>
        </w:rPr>
        <w:t>Opis błędów w systemie pomiaru potoków pasażerskich z podziałem na awarie krytyczną, niekrytyczną oraz usterkę.</w:t>
      </w:r>
    </w:p>
    <w:p w:rsidR="004E1564" w:rsidRDefault="004E1564" w:rsidP="00FE1CC1">
      <w:pPr>
        <w:spacing w:line="276" w:lineRule="auto"/>
        <w:ind w:left="360"/>
        <w:jc w:val="both"/>
      </w:pPr>
    </w:p>
    <w:p w:rsidR="003139F3" w:rsidRDefault="003139F3" w:rsidP="00FE1CC1">
      <w:pPr>
        <w:spacing w:line="276" w:lineRule="auto"/>
        <w:ind w:left="360"/>
        <w:jc w:val="both"/>
      </w:pPr>
    </w:p>
    <w:p w:rsidR="00FF6137" w:rsidRPr="00D00A16" w:rsidRDefault="00C04041" w:rsidP="00C208DC">
      <w:pPr>
        <w:spacing w:line="276" w:lineRule="auto"/>
        <w:ind w:left="709"/>
        <w:jc w:val="both"/>
        <w:rPr>
          <w:lang w:eastAsia="en-US"/>
        </w:rPr>
      </w:pPr>
      <w:r w:rsidRPr="00FE1CC1">
        <w:rPr>
          <w:b/>
          <w:bCs/>
        </w:rPr>
        <w:t>ZAMAWIAJĄCY</w:t>
      </w:r>
      <w:r w:rsidR="00C208DC">
        <w:rPr>
          <w:b/>
          <w:bCs/>
        </w:rPr>
        <w:t>:</w:t>
      </w:r>
      <w:r w:rsidRPr="00FE1CC1">
        <w:rPr>
          <w:b/>
          <w:bCs/>
        </w:rPr>
        <w:tab/>
      </w:r>
      <w:r w:rsidRPr="00FE1CC1">
        <w:rPr>
          <w:b/>
          <w:bCs/>
        </w:rPr>
        <w:tab/>
      </w:r>
      <w:r w:rsidRPr="00FE1CC1">
        <w:rPr>
          <w:b/>
          <w:bCs/>
        </w:rPr>
        <w:tab/>
      </w:r>
      <w:r w:rsidRPr="00FE1CC1">
        <w:rPr>
          <w:b/>
          <w:bCs/>
        </w:rPr>
        <w:tab/>
      </w:r>
      <w:r w:rsidRPr="00FE1CC1">
        <w:rPr>
          <w:b/>
          <w:bCs/>
        </w:rPr>
        <w:tab/>
      </w:r>
      <w:r w:rsidRPr="00FE1CC1">
        <w:rPr>
          <w:b/>
          <w:bCs/>
        </w:rPr>
        <w:tab/>
        <w:t>WYKONAWCA</w:t>
      </w:r>
      <w:r w:rsidR="00C208DC">
        <w:rPr>
          <w:b/>
          <w:bCs/>
        </w:rPr>
        <w:t>:</w:t>
      </w:r>
    </w:p>
    <w:sectPr w:rsidR="00FF6137" w:rsidRPr="00D00A16" w:rsidSect="00C04041">
      <w:footerReference w:type="default" r:id="rId9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1922" w:rsidRDefault="00F11922">
      <w:r>
        <w:separator/>
      </w:r>
    </w:p>
  </w:endnote>
  <w:endnote w:type="continuationSeparator" w:id="0">
    <w:p w:rsidR="00F11922" w:rsidRDefault="00F11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38082797"/>
      <w:docPartObj>
        <w:docPartGallery w:val="Page Numbers (Bottom of Page)"/>
        <w:docPartUnique/>
      </w:docPartObj>
    </w:sdtPr>
    <w:sdtEndPr/>
    <w:sdtContent>
      <w:p w:rsidR="005E52E8" w:rsidRDefault="005E52E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2303">
          <w:rPr>
            <w:noProof/>
          </w:rPr>
          <w:t>8</w:t>
        </w:r>
        <w:r>
          <w:fldChar w:fldCharType="end"/>
        </w:r>
      </w:p>
    </w:sdtContent>
  </w:sdt>
  <w:p w:rsidR="0066380B" w:rsidRPr="00206B07" w:rsidRDefault="0066380B" w:rsidP="00FF6137">
    <w:pPr>
      <w:pStyle w:val="Stopka"/>
      <w:ind w:left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1922" w:rsidRDefault="00F11922">
      <w:r>
        <w:separator/>
      </w:r>
    </w:p>
  </w:footnote>
  <w:footnote w:type="continuationSeparator" w:id="0">
    <w:p w:rsidR="00F11922" w:rsidRDefault="00F119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rebuchet MS" w:hAnsi="Trebuchet MS" w:cs="Trebuchet MS" w:hint="default"/>
        <w:sz w:val="20"/>
        <w:szCs w:val="20"/>
      </w:rPr>
    </w:lvl>
  </w:abstractNum>
  <w:abstractNum w:abstractNumId="1" w15:restartNumberingAfterBreak="0">
    <w:nsid w:val="06117160"/>
    <w:multiLevelType w:val="multilevel"/>
    <w:tmpl w:val="F0D011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6B1666B"/>
    <w:multiLevelType w:val="hybridMultilevel"/>
    <w:tmpl w:val="2F7AA70A"/>
    <w:lvl w:ilvl="0" w:tplc="C70CC8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D5C2733"/>
    <w:multiLevelType w:val="hybridMultilevel"/>
    <w:tmpl w:val="34BA3AAC"/>
    <w:lvl w:ilvl="0" w:tplc="399C9D1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5E0E7E"/>
    <w:multiLevelType w:val="hybridMultilevel"/>
    <w:tmpl w:val="34D2C98A"/>
    <w:lvl w:ilvl="0" w:tplc="0415000B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5" w15:restartNumberingAfterBreak="0">
    <w:nsid w:val="12E501CB"/>
    <w:multiLevelType w:val="hybridMultilevel"/>
    <w:tmpl w:val="23144184"/>
    <w:lvl w:ilvl="0" w:tplc="0DAE443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647CC2"/>
    <w:multiLevelType w:val="hybridMultilevel"/>
    <w:tmpl w:val="D790729A"/>
    <w:lvl w:ilvl="0" w:tplc="0415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7" w15:restartNumberingAfterBreak="0">
    <w:nsid w:val="1476216C"/>
    <w:multiLevelType w:val="hybridMultilevel"/>
    <w:tmpl w:val="7668153C"/>
    <w:lvl w:ilvl="0" w:tplc="F03E1DA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D73AF7"/>
    <w:multiLevelType w:val="hybridMultilevel"/>
    <w:tmpl w:val="8C1206F8"/>
    <w:lvl w:ilvl="0" w:tplc="99AE23AE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D307D32"/>
    <w:multiLevelType w:val="hybridMultilevel"/>
    <w:tmpl w:val="533A58CE"/>
    <w:lvl w:ilvl="0" w:tplc="B1385D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543B2F"/>
    <w:multiLevelType w:val="hybridMultilevel"/>
    <w:tmpl w:val="7668153C"/>
    <w:lvl w:ilvl="0" w:tplc="F03E1DA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3390031"/>
    <w:multiLevelType w:val="hybridMultilevel"/>
    <w:tmpl w:val="F0E6329E"/>
    <w:lvl w:ilvl="0" w:tplc="0415000B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2" w15:restartNumberingAfterBreak="0">
    <w:nsid w:val="23536D71"/>
    <w:multiLevelType w:val="hybridMultilevel"/>
    <w:tmpl w:val="589CF5D0"/>
    <w:lvl w:ilvl="0" w:tplc="399C9D1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3ED76B6"/>
    <w:multiLevelType w:val="hybridMultilevel"/>
    <w:tmpl w:val="F1A01354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28726512"/>
    <w:multiLevelType w:val="hybridMultilevel"/>
    <w:tmpl w:val="B6C076E2"/>
    <w:lvl w:ilvl="0" w:tplc="6046DF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32687947"/>
    <w:multiLevelType w:val="hybridMultilevel"/>
    <w:tmpl w:val="DDCA3B48"/>
    <w:lvl w:ilvl="0" w:tplc="E7486A7E">
      <w:start w:val="1"/>
      <w:numFmt w:val="bullet"/>
      <w:lvlText w:val="▪"/>
      <w:lvlJc w:val="left"/>
      <w:pPr>
        <w:ind w:left="720" w:hanging="360"/>
      </w:pPr>
      <w:rPr>
        <w:rFonts w:ascii="Segoe UI Symbol" w:eastAsia="Segoe UI Symbol" w:hAnsi="Segoe UI Symbol" w:cs="Segoe UI Symbol" w:hint="default"/>
        <w:b w:val="0"/>
        <w:i w:val="0"/>
        <w:strike w:val="0"/>
        <w:dstrike w:val="0"/>
        <w:color w:val="292929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745A07"/>
    <w:multiLevelType w:val="hybridMultilevel"/>
    <w:tmpl w:val="2690B8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DA5677"/>
    <w:multiLevelType w:val="hybridMultilevel"/>
    <w:tmpl w:val="8C1206F8"/>
    <w:lvl w:ilvl="0" w:tplc="99AE23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8F96AD4"/>
    <w:multiLevelType w:val="multilevel"/>
    <w:tmpl w:val="05D06500"/>
    <w:name w:val="WW8Num43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8"/>
      <w:numFmt w:val="bullet"/>
      <w:lvlText w:val="-"/>
      <w:lvlJc w:val="left"/>
      <w:pPr>
        <w:tabs>
          <w:tab w:val="num" w:pos="2580"/>
        </w:tabs>
        <w:ind w:left="2580" w:hanging="600"/>
      </w:pPr>
      <w:rPr>
        <w:rFonts w:ascii="Garamond" w:hAnsi="Garamond"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9" w15:restartNumberingAfterBreak="0">
    <w:nsid w:val="3BB30166"/>
    <w:multiLevelType w:val="multilevel"/>
    <w:tmpl w:val="B9BAC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F1A1861"/>
    <w:multiLevelType w:val="hybridMultilevel"/>
    <w:tmpl w:val="AFEA1590"/>
    <w:lvl w:ilvl="0" w:tplc="8C54F9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ahoma" w:hint="default"/>
        <w:b w:val="0"/>
        <w:color w:val="auto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5D1BC0"/>
    <w:multiLevelType w:val="hybridMultilevel"/>
    <w:tmpl w:val="07A20D4C"/>
    <w:lvl w:ilvl="0" w:tplc="8FA675A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i w:val="0"/>
        <w:strike w:val="0"/>
        <w:color w:val="auto"/>
      </w:rPr>
    </w:lvl>
    <w:lvl w:ilvl="1" w:tplc="CA18A12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D5F08FC"/>
    <w:multiLevelType w:val="hybridMultilevel"/>
    <w:tmpl w:val="3BF0F27A"/>
    <w:lvl w:ilvl="0" w:tplc="C0E242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2B0030A"/>
    <w:multiLevelType w:val="multilevel"/>
    <w:tmpl w:val="08AAAC5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color w:val="000000"/>
      </w:rPr>
    </w:lvl>
    <w:lvl w:ilvl="1">
      <w:start w:val="5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9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4" w15:restartNumberingAfterBreak="0">
    <w:nsid w:val="59A13078"/>
    <w:multiLevelType w:val="hybridMultilevel"/>
    <w:tmpl w:val="28FCC936"/>
    <w:lvl w:ilvl="0" w:tplc="0F686676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5C7F45DE"/>
    <w:multiLevelType w:val="multilevel"/>
    <w:tmpl w:val="99EC761C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6" w15:restartNumberingAfterBreak="0">
    <w:nsid w:val="5CE6241D"/>
    <w:multiLevelType w:val="multilevel"/>
    <w:tmpl w:val="B2FCF1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trike w:val="0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7" w15:restartNumberingAfterBreak="0">
    <w:nsid w:val="5D525044"/>
    <w:multiLevelType w:val="multilevel"/>
    <w:tmpl w:val="67A6BA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8" w15:restartNumberingAfterBreak="0">
    <w:nsid w:val="5D8570D3"/>
    <w:multiLevelType w:val="hybridMultilevel"/>
    <w:tmpl w:val="4C140F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C43B81"/>
    <w:multiLevelType w:val="hybridMultilevel"/>
    <w:tmpl w:val="DA185956"/>
    <w:lvl w:ilvl="0" w:tplc="C764ED40">
      <w:start w:val="1"/>
      <w:numFmt w:val="decimal"/>
      <w:lvlText w:val="%1)"/>
      <w:lvlJc w:val="left"/>
      <w:pPr>
        <w:ind w:left="1146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676B489B"/>
    <w:multiLevelType w:val="multilevel"/>
    <w:tmpl w:val="C3D6A5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1" w15:restartNumberingAfterBreak="0">
    <w:nsid w:val="6BE57747"/>
    <w:multiLevelType w:val="hybridMultilevel"/>
    <w:tmpl w:val="54721F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570EAE"/>
    <w:multiLevelType w:val="multilevel"/>
    <w:tmpl w:val="4B10F7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3" w15:restartNumberingAfterBreak="0">
    <w:nsid w:val="6D86001A"/>
    <w:multiLevelType w:val="hybridMultilevel"/>
    <w:tmpl w:val="BFAEF60A"/>
    <w:lvl w:ilvl="0" w:tplc="669E53BC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F585533"/>
    <w:multiLevelType w:val="multilevel"/>
    <w:tmpl w:val="84BA4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1482EFE"/>
    <w:multiLevelType w:val="hybridMultilevel"/>
    <w:tmpl w:val="EA6607DA"/>
    <w:lvl w:ilvl="0" w:tplc="E7486A7E">
      <w:start w:val="1"/>
      <w:numFmt w:val="bullet"/>
      <w:lvlText w:val="▪"/>
      <w:lvlJc w:val="left"/>
      <w:pPr>
        <w:ind w:left="1778" w:hanging="360"/>
      </w:pPr>
      <w:rPr>
        <w:rFonts w:ascii="Segoe UI Symbol" w:eastAsia="Segoe UI Symbol" w:hAnsi="Segoe UI Symbol" w:cs="Segoe UI Symbol" w:hint="default"/>
        <w:b w:val="0"/>
        <w:i w:val="0"/>
        <w:strike w:val="0"/>
        <w:dstrike w:val="0"/>
        <w:color w:val="292929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6" w15:restartNumberingAfterBreak="0">
    <w:nsid w:val="76CD58F4"/>
    <w:multiLevelType w:val="hybridMultilevel"/>
    <w:tmpl w:val="3BF0F27A"/>
    <w:lvl w:ilvl="0" w:tplc="C0E242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8AA5574"/>
    <w:multiLevelType w:val="hybridMultilevel"/>
    <w:tmpl w:val="7AAA538E"/>
    <w:lvl w:ilvl="0" w:tplc="C5CCC3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  <w:color w:val="auto"/>
      </w:rPr>
    </w:lvl>
    <w:lvl w:ilvl="1" w:tplc="F03E1DA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B0E25F4"/>
    <w:multiLevelType w:val="hybridMultilevel"/>
    <w:tmpl w:val="7668153C"/>
    <w:lvl w:ilvl="0" w:tplc="F03E1DA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E6949A8"/>
    <w:multiLevelType w:val="hybridMultilevel"/>
    <w:tmpl w:val="35743312"/>
    <w:lvl w:ilvl="0" w:tplc="B75CB4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-360"/>
        </w:tabs>
        <w:ind w:left="-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4680"/>
        </w:tabs>
        <w:ind w:left="4680" w:hanging="360"/>
      </w:pPr>
    </w:lvl>
  </w:abstractNum>
  <w:num w:numId="1">
    <w:abstractNumId w:val="37"/>
  </w:num>
  <w:num w:numId="2">
    <w:abstractNumId w:val="21"/>
  </w:num>
  <w:num w:numId="3">
    <w:abstractNumId w:val="10"/>
  </w:num>
  <w:num w:numId="4">
    <w:abstractNumId w:val="38"/>
  </w:num>
  <w:num w:numId="5">
    <w:abstractNumId w:val="7"/>
  </w:num>
  <w:num w:numId="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8"/>
  </w:num>
  <w:num w:numId="9">
    <w:abstractNumId w:val="36"/>
  </w:num>
  <w:num w:numId="10">
    <w:abstractNumId w:val="33"/>
  </w:num>
  <w:num w:numId="11">
    <w:abstractNumId w:val="30"/>
  </w:num>
  <w:num w:numId="12">
    <w:abstractNumId w:val="1"/>
  </w:num>
  <w:num w:numId="13">
    <w:abstractNumId w:val="32"/>
  </w:num>
  <w:num w:numId="14">
    <w:abstractNumId w:val="23"/>
  </w:num>
  <w:num w:numId="15">
    <w:abstractNumId w:val="18"/>
  </w:num>
  <w:num w:numId="16">
    <w:abstractNumId w:val="35"/>
  </w:num>
  <w:num w:numId="17">
    <w:abstractNumId w:val="16"/>
  </w:num>
  <w:num w:numId="18">
    <w:abstractNumId w:val="19"/>
  </w:num>
  <w:num w:numId="19">
    <w:abstractNumId w:val="34"/>
  </w:num>
  <w:num w:numId="20">
    <w:abstractNumId w:val="6"/>
  </w:num>
  <w:num w:numId="21">
    <w:abstractNumId w:val="4"/>
  </w:num>
  <w:num w:numId="22">
    <w:abstractNumId w:val="11"/>
  </w:num>
  <w:num w:numId="23">
    <w:abstractNumId w:val="15"/>
  </w:num>
  <w:num w:numId="24">
    <w:abstractNumId w:val="27"/>
  </w:num>
  <w:num w:numId="25">
    <w:abstractNumId w:val="14"/>
  </w:num>
  <w:num w:numId="26">
    <w:abstractNumId w:val="26"/>
  </w:num>
  <w:num w:numId="27">
    <w:abstractNumId w:val="12"/>
  </w:num>
  <w:num w:numId="28">
    <w:abstractNumId w:val="22"/>
  </w:num>
  <w:num w:numId="29">
    <w:abstractNumId w:val="9"/>
  </w:num>
  <w:num w:numId="30">
    <w:abstractNumId w:val="39"/>
  </w:num>
  <w:num w:numId="31">
    <w:abstractNumId w:val="29"/>
  </w:num>
  <w:num w:numId="32">
    <w:abstractNumId w:val="25"/>
  </w:num>
  <w:num w:numId="33">
    <w:abstractNumId w:val="13"/>
  </w:num>
  <w:num w:numId="34">
    <w:abstractNumId w:val="20"/>
  </w:num>
  <w:num w:numId="35">
    <w:abstractNumId w:val="24"/>
  </w:num>
  <w:num w:numId="36">
    <w:abstractNumId w:val="17"/>
  </w:num>
  <w:num w:numId="37">
    <w:abstractNumId w:val="2"/>
  </w:num>
  <w:num w:numId="38">
    <w:abstractNumId w:val="28"/>
  </w:num>
  <w:num w:numId="39">
    <w:abstractNumId w:val="31"/>
  </w:num>
  <w:num w:numId="40">
    <w:abstractNumId w:val="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4D9F"/>
    <w:rsid w:val="0001032B"/>
    <w:rsid w:val="00010FFD"/>
    <w:rsid w:val="00012B55"/>
    <w:rsid w:val="00014C75"/>
    <w:rsid w:val="0002111F"/>
    <w:rsid w:val="00023ED6"/>
    <w:rsid w:val="00032196"/>
    <w:rsid w:val="000338B0"/>
    <w:rsid w:val="0003577D"/>
    <w:rsid w:val="00035F42"/>
    <w:rsid w:val="00040B27"/>
    <w:rsid w:val="00041FA1"/>
    <w:rsid w:val="00042B37"/>
    <w:rsid w:val="00044548"/>
    <w:rsid w:val="000513C5"/>
    <w:rsid w:val="00051EAC"/>
    <w:rsid w:val="00060739"/>
    <w:rsid w:val="00063431"/>
    <w:rsid w:val="0006415F"/>
    <w:rsid w:val="000710E0"/>
    <w:rsid w:val="00071910"/>
    <w:rsid w:val="000741CC"/>
    <w:rsid w:val="00074245"/>
    <w:rsid w:val="000753AD"/>
    <w:rsid w:val="0007597C"/>
    <w:rsid w:val="00075984"/>
    <w:rsid w:val="00086E6A"/>
    <w:rsid w:val="00087C86"/>
    <w:rsid w:val="00090D19"/>
    <w:rsid w:val="00092AA4"/>
    <w:rsid w:val="00093D68"/>
    <w:rsid w:val="000948EC"/>
    <w:rsid w:val="000A382F"/>
    <w:rsid w:val="000A71FD"/>
    <w:rsid w:val="000B3716"/>
    <w:rsid w:val="000B4498"/>
    <w:rsid w:val="000B6B14"/>
    <w:rsid w:val="000C1A47"/>
    <w:rsid w:val="000C231C"/>
    <w:rsid w:val="000D2FB5"/>
    <w:rsid w:val="000D5BFF"/>
    <w:rsid w:val="000E08A9"/>
    <w:rsid w:val="000E15F7"/>
    <w:rsid w:val="000E5E2D"/>
    <w:rsid w:val="000F27CA"/>
    <w:rsid w:val="000F5BD2"/>
    <w:rsid w:val="000F5ECB"/>
    <w:rsid w:val="00106CBA"/>
    <w:rsid w:val="0010737B"/>
    <w:rsid w:val="00113B7B"/>
    <w:rsid w:val="00117CBD"/>
    <w:rsid w:val="00121129"/>
    <w:rsid w:val="00125AB0"/>
    <w:rsid w:val="001443CC"/>
    <w:rsid w:val="00151FAD"/>
    <w:rsid w:val="00153D12"/>
    <w:rsid w:val="00166508"/>
    <w:rsid w:val="00167061"/>
    <w:rsid w:val="0017295E"/>
    <w:rsid w:val="001773AA"/>
    <w:rsid w:val="001847A5"/>
    <w:rsid w:val="0018531F"/>
    <w:rsid w:val="00185A7E"/>
    <w:rsid w:val="00191B3A"/>
    <w:rsid w:val="00197F78"/>
    <w:rsid w:val="001B6ECC"/>
    <w:rsid w:val="001C1656"/>
    <w:rsid w:val="001C1A97"/>
    <w:rsid w:val="001D3E6E"/>
    <w:rsid w:val="001D6383"/>
    <w:rsid w:val="001E5DDC"/>
    <w:rsid w:val="001E731D"/>
    <w:rsid w:val="001E75EA"/>
    <w:rsid w:val="001F025A"/>
    <w:rsid w:val="001F2FD9"/>
    <w:rsid w:val="0020233D"/>
    <w:rsid w:val="0020290A"/>
    <w:rsid w:val="00210CB7"/>
    <w:rsid w:val="00212BA3"/>
    <w:rsid w:val="00212D55"/>
    <w:rsid w:val="00214400"/>
    <w:rsid w:val="00214D82"/>
    <w:rsid w:val="00215591"/>
    <w:rsid w:val="00220214"/>
    <w:rsid w:val="00221A25"/>
    <w:rsid w:val="00225146"/>
    <w:rsid w:val="00226F72"/>
    <w:rsid w:val="002271BE"/>
    <w:rsid w:val="00230E5D"/>
    <w:rsid w:val="0023190B"/>
    <w:rsid w:val="0023508A"/>
    <w:rsid w:val="00237FFB"/>
    <w:rsid w:val="002416AA"/>
    <w:rsid w:val="00241BC4"/>
    <w:rsid w:val="0024333F"/>
    <w:rsid w:val="002438E7"/>
    <w:rsid w:val="002443BF"/>
    <w:rsid w:val="00244814"/>
    <w:rsid w:val="002461BF"/>
    <w:rsid w:val="002475C8"/>
    <w:rsid w:val="002524FE"/>
    <w:rsid w:val="00252CC3"/>
    <w:rsid w:val="00254D1C"/>
    <w:rsid w:val="002568B2"/>
    <w:rsid w:val="0026169C"/>
    <w:rsid w:val="002715C0"/>
    <w:rsid w:val="00286410"/>
    <w:rsid w:val="002900B7"/>
    <w:rsid w:val="00290D75"/>
    <w:rsid w:val="00291D6A"/>
    <w:rsid w:val="00292D9A"/>
    <w:rsid w:val="0029399A"/>
    <w:rsid w:val="002958B5"/>
    <w:rsid w:val="002A23D5"/>
    <w:rsid w:val="002A2D2F"/>
    <w:rsid w:val="002A4972"/>
    <w:rsid w:val="002A4A1B"/>
    <w:rsid w:val="002A57BC"/>
    <w:rsid w:val="002B7D26"/>
    <w:rsid w:val="002C78EF"/>
    <w:rsid w:val="002D1DEC"/>
    <w:rsid w:val="002D252D"/>
    <w:rsid w:val="002D64A3"/>
    <w:rsid w:val="002E12C8"/>
    <w:rsid w:val="002E1629"/>
    <w:rsid w:val="002E4D3D"/>
    <w:rsid w:val="002E79F1"/>
    <w:rsid w:val="002F73A3"/>
    <w:rsid w:val="002F743F"/>
    <w:rsid w:val="00303A00"/>
    <w:rsid w:val="00305AD1"/>
    <w:rsid w:val="003077F6"/>
    <w:rsid w:val="00310D7D"/>
    <w:rsid w:val="003110A9"/>
    <w:rsid w:val="003124BD"/>
    <w:rsid w:val="003139F3"/>
    <w:rsid w:val="0031477F"/>
    <w:rsid w:val="00317245"/>
    <w:rsid w:val="00326BC6"/>
    <w:rsid w:val="00332719"/>
    <w:rsid w:val="00337E00"/>
    <w:rsid w:val="0034140F"/>
    <w:rsid w:val="00343494"/>
    <w:rsid w:val="00346A83"/>
    <w:rsid w:val="003507A7"/>
    <w:rsid w:val="00351E8D"/>
    <w:rsid w:val="00351E9D"/>
    <w:rsid w:val="00352BBD"/>
    <w:rsid w:val="003757E6"/>
    <w:rsid w:val="00377C93"/>
    <w:rsid w:val="003826DC"/>
    <w:rsid w:val="00383D81"/>
    <w:rsid w:val="00391556"/>
    <w:rsid w:val="00392AB4"/>
    <w:rsid w:val="003B33A9"/>
    <w:rsid w:val="003B42C6"/>
    <w:rsid w:val="003C14DA"/>
    <w:rsid w:val="003C2CFF"/>
    <w:rsid w:val="003C5B58"/>
    <w:rsid w:val="003D3030"/>
    <w:rsid w:val="003D5D5A"/>
    <w:rsid w:val="003D6D06"/>
    <w:rsid w:val="003E0142"/>
    <w:rsid w:val="003E0470"/>
    <w:rsid w:val="003E15B9"/>
    <w:rsid w:val="003E23F7"/>
    <w:rsid w:val="003F0DDC"/>
    <w:rsid w:val="003F757A"/>
    <w:rsid w:val="004012F4"/>
    <w:rsid w:val="00401AB1"/>
    <w:rsid w:val="00421EB0"/>
    <w:rsid w:val="00422C8D"/>
    <w:rsid w:val="00424075"/>
    <w:rsid w:val="00426A3F"/>
    <w:rsid w:val="00432302"/>
    <w:rsid w:val="00434EAA"/>
    <w:rsid w:val="00440CC8"/>
    <w:rsid w:val="00442A2D"/>
    <w:rsid w:val="004457E8"/>
    <w:rsid w:val="00451C14"/>
    <w:rsid w:val="00455D3B"/>
    <w:rsid w:val="00456785"/>
    <w:rsid w:val="00456DA9"/>
    <w:rsid w:val="0047295E"/>
    <w:rsid w:val="00473072"/>
    <w:rsid w:val="00474FD7"/>
    <w:rsid w:val="004800F6"/>
    <w:rsid w:val="00487CBB"/>
    <w:rsid w:val="004924BE"/>
    <w:rsid w:val="00493D8F"/>
    <w:rsid w:val="00494FFB"/>
    <w:rsid w:val="00495D2D"/>
    <w:rsid w:val="00496CCB"/>
    <w:rsid w:val="004A123B"/>
    <w:rsid w:val="004A51A6"/>
    <w:rsid w:val="004B0FD7"/>
    <w:rsid w:val="004B3690"/>
    <w:rsid w:val="004B3DE1"/>
    <w:rsid w:val="004C1841"/>
    <w:rsid w:val="004C20B9"/>
    <w:rsid w:val="004C2A8A"/>
    <w:rsid w:val="004C4C9A"/>
    <w:rsid w:val="004C63DB"/>
    <w:rsid w:val="004D1213"/>
    <w:rsid w:val="004D167A"/>
    <w:rsid w:val="004D38DE"/>
    <w:rsid w:val="004E02DA"/>
    <w:rsid w:val="004E1564"/>
    <w:rsid w:val="004E637C"/>
    <w:rsid w:val="004F0AEC"/>
    <w:rsid w:val="004F346E"/>
    <w:rsid w:val="004F5287"/>
    <w:rsid w:val="004F642D"/>
    <w:rsid w:val="00503F71"/>
    <w:rsid w:val="00504BCB"/>
    <w:rsid w:val="005060A0"/>
    <w:rsid w:val="00513AB0"/>
    <w:rsid w:val="00515079"/>
    <w:rsid w:val="0052586C"/>
    <w:rsid w:val="005318E0"/>
    <w:rsid w:val="005324C3"/>
    <w:rsid w:val="00534E98"/>
    <w:rsid w:val="00536A2C"/>
    <w:rsid w:val="0054070D"/>
    <w:rsid w:val="005423CD"/>
    <w:rsid w:val="005665CB"/>
    <w:rsid w:val="00572599"/>
    <w:rsid w:val="005863FF"/>
    <w:rsid w:val="0059235C"/>
    <w:rsid w:val="005974EA"/>
    <w:rsid w:val="005A3051"/>
    <w:rsid w:val="005A32A2"/>
    <w:rsid w:val="005A3611"/>
    <w:rsid w:val="005A3C12"/>
    <w:rsid w:val="005A4EBE"/>
    <w:rsid w:val="005A4ECE"/>
    <w:rsid w:val="005A75DC"/>
    <w:rsid w:val="005B5368"/>
    <w:rsid w:val="005B7607"/>
    <w:rsid w:val="005C181C"/>
    <w:rsid w:val="005C30E6"/>
    <w:rsid w:val="005C3BFC"/>
    <w:rsid w:val="005C79EA"/>
    <w:rsid w:val="005D3326"/>
    <w:rsid w:val="005D7477"/>
    <w:rsid w:val="005E0B2C"/>
    <w:rsid w:val="005E31B8"/>
    <w:rsid w:val="005E52E8"/>
    <w:rsid w:val="005F2190"/>
    <w:rsid w:val="005F4EB1"/>
    <w:rsid w:val="005F6E7F"/>
    <w:rsid w:val="005F79F8"/>
    <w:rsid w:val="0060133A"/>
    <w:rsid w:val="00605684"/>
    <w:rsid w:val="00612CA5"/>
    <w:rsid w:val="00615322"/>
    <w:rsid w:val="0061656A"/>
    <w:rsid w:val="00620661"/>
    <w:rsid w:val="006234FC"/>
    <w:rsid w:val="00623D5B"/>
    <w:rsid w:val="00626A21"/>
    <w:rsid w:val="00630D8F"/>
    <w:rsid w:val="00632331"/>
    <w:rsid w:val="00633586"/>
    <w:rsid w:val="00633E2A"/>
    <w:rsid w:val="00634B28"/>
    <w:rsid w:val="0063622A"/>
    <w:rsid w:val="00642726"/>
    <w:rsid w:val="00642833"/>
    <w:rsid w:val="00647E4E"/>
    <w:rsid w:val="006500BD"/>
    <w:rsid w:val="00656E99"/>
    <w:rsid w:val="0065791D"/>
    <w:rsid w:val="00660232"/>
    <w:rsid w:val="00662050"/>
    <w:rsid w:val="0066380B"/>
    <w:rsid w:val="006674E8"/>
    <w:rsid w:val="006724E1"/>
    <w:rsid w:val="006730C2"/>
    <w:rsid w:val="0067457D"/>
    <w:rsid w:val="006847CF"/>
    <w:rsid w:val="006929CE"/>
    <w:rsid w:val="00692CA5"/>
    <w:rsid w:val="00693606"/>
    <w:rsid w:val="00696687"/>
    <w:rsid w:val="006A1EAE"/>
    <w:rsid w:val="006A4B3F"/>
    <w:rsid w:val="006C2382"/>
    <w:rsid w:val="006C5C68"/>
    <w:rsid w:val="006C6405"/>
    <w:rsid w:val="006C6629"/>
    <w:rsid w:val="006E1E6B"/>
    <w:rsid w:val="006E42FE"/>
    <w:rsid w:val="006E766D"/>
    <w:rsid w:val="0070743C"/>
    <w:rsid w:val="007113D8"/>
    <w:rsid w:val="00712B43"/>
    <w:rsid w:val="00715793"/>
    <w:rsid w:val="00717D9D"/>
    <w:rsid w:val="007249B1"/>
    <w:rsid w:val="0072652E"/>
    <w:rsid w:val="007328A3"/>
    <w:rsid w:val="0073435A"/>
    <w:rsid w:val="0073453E"/>
    <w:rsid w:val="00742AE4"/>
    <w:rsid w:val="00743C41"/>
    <w:rsid w:val="0074701F"/>
    <w:rsid w:val="00756D68"/>
    <w:rsid w:val="00757D29"/>
    <w:rsid w:val="00757E77"/>
    <w:rsid w:val="007605F3"/>
    <w:rsid w:val="007607AB"/>
    <w:rsid w:val="007607EF"/>
    <w:rsid w:val="00767390"/>
    <w:rsid w:val="007812AF"/>
    <w:rsid w:val="0079029E"/>
    <w:rsid w:val="0079299B"/>
    <w:rsid w:val="00793EFA"/>
    <w:rsid w:val="00793F81"/>
    <w:rsid w:val="00795DD8"/>
    <w:rsid w:val="007A3A7B"/>
    <w:rsid w:val="007A3FF9"/>
    <w:rsid w:val="007A6FE6"/>
    <w:rsid w:val="007B1D1A"/>
    <w:rsid w:val="007B4AA1"/>
    <w:rsid w:val="007C376A"/>
    <w:rsid w:val="007E1AA7"/>
    <w:rsid w:val="007E247B"/>
    <w:rsid w:val="007E60BF"/>
    <w:rsid w:val="007F0E0B"/>
    <w:rsid w:val="007F3C6E"/>
    <w:rsid w:val="007F453D"/>
    <w:rsid w:val="008005DF"/>
    <w:rsid w:val="00807379"/>
    <w:rsid w:val="0080780D"/>
    <w:rsid w:val="00810B3D"/>
    <w:rsid w:val="0081448B"/>
    <w:rsid w:val="00830D81"/>
    <w:rsid w:val="00832FA5"/>
    <w:rsid w:val="0083456A"/>
    <w:rsid w:val="00845E18"/>
    <w:rsid w:val="00850C3F"/>
    <w:rsid w:val="00857585"/>
    <w:rsid w:val="00863341"/>
    <w:rsid w:val="00863E9F"/>
    <w:rsid w:val="008643E3"/>
    <w:rsid w:val="00873EE9"/>
    <w:rsid w:val="00874C42"/>
    <w:rsid w:val="00874C43"/>
    <w:rsid w:val="00876AFB"/>
    <w:rsid w:val="00884499"/>
    <w:rsid w:val="00886E08"/>
    <w:rsid w:val="0088749E"/>
    <w:rsid w:val="008912C9"/>
    <w:rsid w:val="00894502"/>
    <w:rsid w:val="0089693A"/>
    <w:rsid w:val="0089781C"/>
    <w:rsid w:val="008A4BC5"/>
    <w:rsid w:val="008A630B"/>
    <w:rsid w:val="008B0183"/>
    <w:rsid w:val="008B35CD"/>
    <w:rsid w:val="008B68D9"/>
    <w:rsid w:val="008C5828"/>
    <w:rsid w:val="008D03E7"/>
    <w:rsid w:val="008D2C58"/>
    <w:rsid w:val="008D41C9"/>
    <w:rsid w:val="008E7DC9"/>
    <w:rsid w:val="008F3897"/>
    <w:rsid w:val="008F5894"/>
    <w:rsid w:val="008F6ED3"/>
    <w:rsid w:val="009004DD"/>
    <w:rsid w:val="00903871"/>
    <w:rsid w:val="00904005"/>
    <w:rsid w:val="009045C3"/>
    <w:rsid w:val="009066C7"/>
    <w:rsid w:val="0091074F"/>
    <w:rsid w:val="00911522"/>
    <w:rsid w:val="009130A5"/>
    <w:rsid w:val="00925567"/>
    <w:rsid w:val="00926249"/>
    <w:rsid w:val="00927E64"/>
    <w:rsid w:val="00930F98"/>
    <w:rsid w:val="00937392"/>
    <w:rsid w:val="00941CD1"/>
    <w:rsid w:val="00942831"/>
    <w:rsid w:val="00944DF9"/>
    <w:rsid w:val="00947B33"/>
    <w:rsid w:val="00950C0F"/>
    <w:rsid w:val="00952257"/>
    <w:rsid w:val="00952A86"/>
    <w:rsid w:val="00953E0A"/>
    <w:rsid w:val="0095719C"/>
    <w:rsid w:val="009600D6"/>
    <w:rsid w:val="00961843"/>
    <w:rsid w:val="00962D2A"/>
    <w:rsid w:val="00963913"/>
    <w:rsid w:val="00964AB0"/>
    <w:rsid w:val="00973311"/>
    <w:rsid w:val="00974EAD"/>
    <w:rsid w:val="00981500"/>
    <w:rsid w:val="00981728"/>
    <w:rsid w:val="00983D2C"/>
    <w:rsid w:val="00991D04"/>
    <w:rsid w:val="009925D9"/>
    <w:rsid w:val="00995B27"/>
    <w:rsid w:val="00997142"/>
    <w:rsid w:val="009A35F7"/>
    <w:rsid w:val="009A4689"/>
    <w:rsid w:val="009B2771"/>
    <w:rsid w:val="009B6AFB"/>
    <w:rsid w:val="009B6C7C"/>
    <w:rsid w:val="009C5408"/>
    <w:rsid w:val="009C691A"/>
    <w:rsid w:val="009D0D5E"/>
    <w:rsid w:val="009D194B"/>
    <w:rsid w:val="009D1BB4"/>
    <w:rsid w:val="009E0AD5"/>
    <w:rsid w:val="009E5829"/>
    <w:rsid w:val="009E7B7E"/>
    <w:rsid w:val="009F0419"/>
    <w:rsid w:val="009F2FF3"/>
    <w:rsid w:val="009F5DB7"/>
    <w:rsid w:val="009F6A89"/>
    <w:rsid w:val="009F6D8A"/>
    <w:rsid w:val="009F7C15"/>
    <w:rsid w:val="00A05CEE"/>
    <w:rsid w:val="00A1126C"/>
    <w:rsid w:val="00A13A8C"/>
    <w:rsid w:val="00A14F8A"/>
    <w:rsid w:val="00A173FD"/>
    <w:rsid w:val="00A17E58"/>
    <w:rsid w:val="00A20FF6"/>
    <w:rsid w:val="00A24CF8"/>
    <w:rsid w:val="00A27109"/>
    <w:rsid w:val="00A31B5E"/>
    <w:rsid w:val="00A37A08"/>
    <w:rsid w:val="00A44142"/>
    <w:rsid w:val="00A45AB4"/>
    <w:rsid w:val="00A47378"/>
    <w:rsid w:val="00A47976"/>
    <w:rsid w:val="00A51F93"/>
    <w:rsid w:val="00A5529D"/>
    <w:rsid w:val="00A60FBF"/>
    <w:rsid w:val="00A63F15"/>
    <w:rsid w:val="00A64067"/>
    <w:rsid w:val="00A66CB3"/>
    <w:rsid w:val="00A85EAA"/>
    <w:rsid w:val="00A8696F"/>
    <w:rsid w:val="00A923F0"/>
    <w:rsid w:val="00A930A7"/>
    <w:rsid w:val="00A93A47"/>
    <w:rsid w:val="00A93D7D"/>
    <w:rsid w:val="00AB3613"/>
    <w:rsid w:val="00AB45A4"/>
    <w:rsid w:val="00AB51C4"/>
    <w:rsid w:val="00AB6E79"/>
    <w:rsid w:val="00AB7C34"/>
    <w:rsid w:val="00AC155B"/>
    <w:rsid w:val="00AC2D90"/>
    <w:rsid w:val="00AC5C79"/>
    <w:rsid w:val="00AD2B46"/>
    <w:rsid w:val="00AD4193"/>
    <w:rsid w:val="00AE2C33"/>
    <w:rsid w:val="00AE49DD"/>
    <w:rsid w:val="00AF32E5"/>
    <w:rsid w:val="00AF7541"/>
    <w:rsid w:val="00B013A6"/>
    <w:rsid w:val="00B04D9F"/>
    <w:rsid w:val="00B06E45"/>
    <w:rsid w:val="00B06EC4"/>
    <w:rsid w:val="00B15A34"/>
    <w:rsid w:val="00B17B19"/>
    <w:rsid w:val="00B225B7"/>
    <w:rsid w:val="00B26E15"/>
    <w:rsid w:val="00B32F24"/>
    <w:rsid w:val="00B34D83"/>
    <w:rsid w:val="00B36751"/>
    <w:rsid w:val="00B42ACD"/>
    <w:rsid w:val="00B43DA9"/>
    <w:rsid w:val="00B44A55"/>
    <w:rsid w:val="00B50F39"/>
    <w:rsid w:val="00B5244F"/>
    <w:rsid w:val="00B52688"/>
    <w:rsid w:val="00B55776"/>
    <w:rsid w:val="00B61780"/>
    <w:rsid w:val="00B67F0B"/>
    <w:rsid w:val="00B733CD"/>
    <w:rsid w:val="00B76367"/>
    <w:rsid w:val="00B82303"/>
    <w:rsid w:val="00B87D2E"/>
    <w:rsid w:val="00B90AE7"/>
    <w:rsid w:val="00B9407D"/>
    <w:rsid w:val="00B97032"/>
    <w:rsid w:val="00BA0AE1"/>
    <w:rsid w:val="00BA43C5"/>
    <w:rsid w:val="00BB6116"/>
    <w:rsid w:val="00BC10AC"/>
    <w:rsid w:val="00BC46EF"/>
    <w:rsid w:val="00BC5A6D"/>
    <w:rsid w:val="00BC7019"/>
    <w:rsid w:val="00BD074B"/>
    <w:rsid w:val="00BD0CD8"/>
    <w:rsid w:val="00BD19C3"/>
    <w:rsid w:val="00BD6136"/>
    <w:rsid w:val="00BE36E4"/>
    <w:rsid w:val="00BE5619"/>
    <w:rsid w:val="00BE610F"/>
    <w:rsid w:val="00BE7326"/>
    <w:rsid w:val="00BF01B0"/>
    <w:rsid w:val="00BF2BAC"/>
    <w:rsid w:val="00BF47DC"/>
    <w:rsid w:val="00BF51BC"/>
    <w:rsid w:val="00BF5268"/>
    <w:rsid w:val="00BF62D8"/>
    <w:rsid w:val="00C025AF"/>
    <w:rsid w:val="00C035AF"/>
    <w:rsid w:val="00C03F2A"/>
    <w:rsid w:val="00C04041"/>
    <w:rsid w:val="00C208DC"/>
    <w:rsid w:val="00C232D7"/>
    <w:rsid w:val="00C23EE3"/>
    <w:rsid w:val="00C34DE9"/>
    <w:rsid w:val="00C36E24"/>
    <w:rsid w:val="00C412C9"/>
    <w:rsid w:val="00C46E56"/>
    <w:rsid w:val="00C47D61"/>
    <w:rsid w:val="00C519C4"/>
    <w:rsid w:val="00C544DC"/>
    <w:rsid w:val="00C61347"/>
    <w:rsid w:val="00C71A5F"/>
    <w:rsid w:val="00C722B5"/>
    <w:rsid w:val="00C7267B"/>
    <w:rsid w:val="00C76225"/>
    <w:rsid w:val="00C813F6"/>
    <w:rsid w:val="00C8157D"/>
    <w:rsid w:val="00C847C5"/>
    <w:rsid w:val="00C84D0C"/>
    <w:rsid w:val="00C958F4"/>
    <w:rsid w:val="00C97E4E"/>
    <w:rsid w:val="00CA4EE6"/>
    <w:rsid w:val="00CB5423"/>
    <w:rsid w:val="00CB5CBD"/>
    <w:rsid w:val="00CC2A64"/>
    <w:rsid w:val="00CD2F6F"/>
    <w:rsid w:val="00CD33AC"/>
    <w:rsid w:val="00CD4216"/>
    <w:rsid w:val="00CE25B2"/>
    <w:rsid w:val="00CE4E15"/>
    <w:rsid w:val="00CE51EA"/>
    <w:rsid w:val="00CE5A51"/>
    <w:rsid w:val="00CE6565"/>
    <w:rsid w:val="00CE6820"/>
    <w:rsid w:val="00CF2B03"/>
    <w:rsid w:val="00CF4B19"/>
    <w:rsid w:val="00CF70C5"/>
    <w:rsid w:val="00D00A16"/>
    <w:rsid w:val="00D00D05"/>
    <w:rsid w:val="00D0622A"/>
    <w:rsid w:val="00D17684"/>
    <w:rsid w:val="00D23322"/>
    <w:rsid w:val="00D33AD8"/>
    <w:rsid w:val="00D43BC1"/>
    <w:rsid w:val="00D43E06"/>
    <w:rsid w:val="00D45782"/>
    <w:rsid w:val="00D46F85"/>
    <w:rsid w:val="00D524C8"/>
    <w:rsid w:val="00D55302"/>
    <w:rsid w:val="00D57DCB"/>
    <w:rsid w:val="00D62A70"/>
    <w:rsid w:val="00D639EA"/>
    <w:rsid w:val="00D666E1"/>
    <w:rsid w:val="00D7298A"/>
    <w:rsid w:val="00D75B1E"/>
    <w:rsid w:val="00D765D9"/>
    <w:rsid w:val="00D77DCD"/>
    <w:rsid w:val="00D81458"/>
    <w:rsid w:val="00D872CF"/>
    <w:rsid w:val="00D87CBE"/>
    <w:rsid w:val="00D92B5A"/>
    <w:rsid w:val="00DA2621"/>
    <w:rsid w:val="00DB39FE"/>
    <w:rsid w:val="00DC2052"/>
    <w:rsid w:val="00DC285F"/>
    <w:rsid w:val="00DC5316"/>
    <w:rsid w:val="00DC6C08"/>
    <w:rsid w:val="00DC7E57"/>
    <w:rsid w:val="00DD4AFE"/>
    <w:rsid w:val="00DD4BCB"/>
    <w:rsid w:val="00DD5CE4"/>
    <w:rsid w:val="00DE1A2C"/>
    <w:rsid w:val="00DE33FD"/>
    <w:rsid w:val="00DE7617"/>
    <w:rsid w:val="00DF156B"/>
    <w:rsid w:val="00DF538C"/>
    <w:rsid w:val="00E005AD"/>
    <w:rsid w:val="00E034F1"/>
    <w:rsid w:val="00E035A0"/>
    <w:rsid w:val="00E047BD"/>
    <w:rsid w:val="00E06906"/>
    <w:rsid w:val="00E105A2"/>
    <w:rsid w:val="00E12CEA"/>
    <w:rsid w:val="00E12F20"/>
    <w:rsid w:val="00E14DC8"/>
    <w:rsid w:val="00E21ACF"/>
    <w:rsid w:val="00E24CFC"/>
    <w:rsid w:val="00E25888"/>
    <w:rsid w:val="00E261ED"/>
    <w:rsid w:val="00E30167"/>
    <w:rsid w:val="00E31D63"/>
    <w:rsid w:val="00E34616"/>
    <w:rsid w:val="00E40DB8"/>
    <w:rsid w:val="00E50C63"/>
    <w:rsid w:val="00E50C7A"/>
    <w:rsid w:val="00E534DA"/>
    <w:rsid w:val="00E542CF"/>
    <w:rsid w:val="00E622BC"/>
    <w:rsid w:val="00E635CB"/>
    <w:rsid w:val="00E645FE"/>
    <w:rsid w:val="00E66444"/>
    <w:rsid w:val="00E744E4"/>
    <w:rsid w:val="00E802A5"/>
    <w:rsid w:val="00E83A4E"/>
    <w:rsid w:val="00E94735"/>
    <w:rsid w:val="00E96E37"/>
    <w:rsid w:val="00EA0807"/>
    <w:rsid w:val="00EA3822"/>
    <w:rsid w:val="00EA6E2F"/>
    <w:rsid w:val="00EA7140"/>
    <w:rsid w:val="00EB7AAA"/>
    <w:rsid w:val="00ED3505"/>
    <w:rsid w:val="00ED37D2"/>
    <w:rsid w:val="00ED7314"/>
    <w:rsid w:val="00EE243C"/>
    <w:rsid w:val="00EE24CF"/>
    <w:rsid w:val="00EE2A62"/>
    <w:rsid w:val="00EE375D"/>
    <w:rsid w:val="00EE444A"/>
    <w:rsid w:val="00EE58C2"/>
    <w:rsid w:val="00F003B9"/>
    <w:rsid w:val="00F0213F"/>
    <w:rsid w:val="00F05222"/>
    <w:rsid w:val="00F05F68"/>
    <w:rsid w:val="00F06CC3"/>
    <w:rsid w:val="00F10FA6"/>
    <w:rsid w:val="00F11922"/>
    <w:rsid w:val="00F14226"/>
    <w:rsid w:val="00F17C21"/>
    <w:rsid w:val="00F216D4"/>
    <w:rsid w:val="00F25C61"/>
    <w:rsid w:val="00F35FB8"/>
    <w:rsid w:val="00F416E2"/>
    <w:rsid w:val="00F429F0"/>
    <w:rsid w:val="00F45BB7"/>
    <w:rsid w:val="00F5095C"/>
    <w:rsid w:val="00F53FED"/>
    <w:rsid w:val="00F72BC5"/>
    <w:rsid w:val="00F73A6F"/>
    <w:rsid w:val="00F80643"/>
    <w:rsid w:val="00F817B3"/>
    <w:rsid w:val="00F8623B"/>
    <w:rsid w:val="00F934CE"/>
    <w:rsid w:val="00F95BC9"/>
    <w:rsid w:val="00FA15AE"/>
    <w:rsid w:val="00FA1A68"/>
    <w:rsid w:val="00FA4C97"/>
    <w:rsid w:val="00FB610D"/>
    <w:rsid w:val="00FB6D1C"/>
    <w:rsid w:val="00FC141F"/>
    <w:rsid w:val="00FD1C10"/>
    <w:rsid w:val="00FD59D5"/>
    <w:rsid w:val="00FD622C"/>
    <w:rsid w:val="00FD7068"/>
    <w:rsid w:val="00FE01DB"/>
    <w:rsid w:val="00FE1CC1"/>
    <w:rsid w:val="00FE3DDB"/>
    <w:rsid w:val="00FE43E5"/>
    <w:rsid w:val="00FF0932"/>
    <w:rsid w:val="00FF1CCB"/>
    <w:rsid w:val="00FF6137"/>
    <w:rsid w:val="00FF7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5:docId w15:val="{99BED502-5CA8-4B8A-83C8-FB7FA330D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4D9F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F6137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40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F6137"/>
    <w:pPr>
      <w:keepNext/>
      <w:spacing w:before="240" w:after="60"/>
      <w:outlineLvl w:val="1"/>
    </w:pPr>
    <w:rPr>
      <w:rFonts w:ascii="Calibri Light" w:hAnsi="Calibri Light"/>
      <w:b/>
      <w:bCs/>
      <w:iCs/>
      <w:noProof/>
      <w:sz w:val="32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F6137"/>
    <w:pPr>
      <w:keepNext/>
      <w:spacing w:before="240" w:after="60"/>
      <w:outlineLvl w:val="2"/>
    </w:pPr>
    <w:rPr>
      <w:rFonts w:ascii="Calibri Light" w:hAnsi="Calibri Light"/>
      <w:b/>
      <w:bCs/>
      <w:noProof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FF6137"/>
    <w:rPr>
      <w:rFonts w:ascii="Calibri Light" w:hAnsi="Calibri Light"/>
      <w:b/>
      <w:bCs/>
      <w:kern w:val="32"/>
      <w:sz w:val="40"/>
      <w:szCs w:val="32"/>
    </w:rPr>
  </w:style>
  <w:style w:type="character" w:customStyle="1" w:styleId="Nagwek2Znak">
    <w:name w:val="Nagłówek 2 Znak"/>
    <w:link w:val="Nagwek2"/>
    <w:uiPriority w:val="9"/>
    <w:semiHidden/>
    <w:rsid w:val="00FF6137"/>
    <w:rPr>
      <w:rFonts w:ascii="Calibri Light" w:hAnsi="Calibri Light"/>
      <w:b/>
      <w:bCs/>
      <w:iCs/>
      <w:noProof/>
      <w:sz w:val="32"/>
      <w:szCs w:val="28"/>
    </w:rPr>
  </w:style>
  <w:style w:type="character" w:customStyle="1" w:styleId="Nagwek3Znak">
    <w:name w:val="Nagłówek 3 Znak"/>
    <w:link w:val="Nagwek3"/>
    <w:uiPriority w:val="9"/>
    <w:semiHidden/>
    <w:rsid w:val="00FF6137"/>
    <w:rPr>
      <w:rFonts w:ascii="Calibri Light" w:hAnsi="Calibri Light"/>
      <w:b/>
      <w:bCs/>
      <w:noProof/>
      <w:sz w:val="28"/>
      <w:szCs w:val="26"/>
    </w:rPr>
  </w:style>
  <w:style w:type="paragraph" w:styleId="Stopka">
    <w:name w:val="footer"/>
    <w:basedOn w:val="Normalny"/>
    <w:link w:val="StopkaZnak"/>
    <w:uiPriority w:val="99"/>
    <w:rsid w:val="00B04D9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D33AC"/>
    <w:rPr>
      <w:sz w:val="24"/>
      <w:szCs w:val="24"/>
      <w:lang w:val="pl-PL" w:eastAsia="pl-PL"/>
    </w:rPr>
  </w:style>
  <w:style w:type="character" w:styleId="Numerstrony">
    <w:name w:val="page number"/>
    <w:basedOn w:val="Domylnaczcionkaakapitu"/>
    <w:rsid w:val="00B04D9F"/>
  </w:style>
  <w:style w:type="paragraph" w:styleId="Tekstpodstawowy3">
    <w:name w:val="Body Text 3"/>
    <w:basedOn w:val="Normalny"/>
    <w:rsid w:val="00041FA1"/>
    <w:rPr>
      <w:b/>
      <w:szCs w:val="20"/>
    </w:rPr>
  </w:style>
  <w:style w:type="paragraph" w:customStyle="1" w:styleId="Styl">
    <w:name w:val="Styl"/>
    <w:rsid w:val="001B6EC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ekstpodstawowywcity2">
    <w:name w:val="Body Text Indent 2"/>
    <w:basedOn w:val="Normalny"/>
    <w:rsid w:val="00E21ACF"/>
    <w:pPr>
      <w:spacing w:after="120" w:line="480" w:lineRule="auto"/>
      <w:ind w:left="283"/>
    </w:pPr>
  </w:style>
  <w:style w:type="character" w:styleId="Odwoaniedokomentarza">
    <w:name w:val="annotation reference"/>
    <w:uiPriority w:val="99"/>
    <w:rsid w:val="00456D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56DA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56DA9"/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456DA9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456DA9"/>
    <w:rPr>
      <w:b/>
      <w:bCs/>
    </w:rPr>
  </w:style>
  <w:style w:type="paragraph" w:styleId="Tekstdymka">
    <w:name w:val="Balloon Text"/>
    <w:basedOn w:val="Normalny"/>
    <w:link w:val="TekstdymkaZnak"/>
    <w:uiPriority w:val="99"/>
    <w:rsid w:val="00456DA9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rsid w:val="00456DA9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CD33A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List Paragraph,Akapit z listą BS,Kolorowa lista — akcent 11,CW_Lista,normalny tekst,Nagłowek 3,L1,Preambuła,Dot pt,F5 List Paragraph,Recommendation,List Paragraph11,lp1,maz_wyliczenie,opis dzialania,K-P_odwolanie,A_wyliczenie"/>
    <w:basedOn w:val="Normalny"/>
    <w:link w:val="AkapitzlistZnak"/>
    <w:uiPriority w:val="34"/>
    <w:qFormat/>
    <w:rsid w:val="00CD33A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Nagwek">
    <w:name w:val="header"/>
    <w:basedOn w:val="Normalny"/>
    <w:link w:val="NagwekZnak"/>
    <w:uiPriority w:val="99"/>
    <w:rsid w:val="00CD33AC"/>
    <w:pPr>
      <w:tabs>
        <w:tab w:val="center" w:pos="4703"/>
        <w:tab w:val="right" w:pos="9406"/>
      </w:tabs>
    </w:pPr>
  </w:style>
  <w:style w:type="character" w:customStyle="1" w:styleId="NagwekZnak">
    <w:name w:val="Nagłówek Znak"/>
    <w:link w:val="Nagwek"/>
    <w:uiPriority w:val="99"/>
    <w:rsid w:val="00CD33AC"/>
    <w:rPr>
      <w:sz w:val="24"/>
      <w:szCs w:val="24"/>
      <w:lang w:val="pl-PL" w:eastAsia="pl-PL"/>
    </w:rPr>
  </w:style>
  <w:style w:type="paragraph" w:styleId="Tekstpodstawowy">
    <w:name w:val="Body Text"/>
    <w:basedOn w:val="Normalny"/>
    <w:link w:val="TekstpodstawowyZnak"/>
    <w:rsid w:val="00FF6137"/>
    <w:pPr>
      <w:spacing w:after="120"/>
    </w:pPr>
  </w:style>
  <w:style w:type="character" w:customStyle="1" w:styleId="TekstpodstawowyZnak">
    <w:name w:val="Tekst podstawowy Znak"/>
    <w:link w:val="Tekstpodstawowy"/>
    <w:rsid w:val="00FF6137"/>
    <w:rPr>
      <w:sz w:val="24"/>
      <w:szCs w:val="24"/>
      <w:lang w:val="pl-PL" w:eastAsia="pl-PL"/>
    </w:rPr>
  </w:style>
  <w:style w:type="character" w:customStyle="1" w:styleId="h1">
    <w:name w:val="h1"/>
    <w:rsid w:val="00FF6137"/>
  </w:style>
  <w:style w:type="character" w:styleId="Hipercze">
    <w:name w:val="Hyperlink"/>
    <w:uiPriority w:val="99"/>
    <w:unhideWhenUsed/>
    <w:rsid w:val="00FF6137"/>
    <w:rPr>
      <w:color w:val="0000FF"/>
      <w:u w:val="single"/>
    </w:rPr>
  </w:style>
  <w:style w:type="character" w:styleId="UyteHipercze">
    <w:name w:val="FollowedHyperlink"/>
    <w:uiPriority w:val="99"/>
    <w:unhideWhenUsed/>
    <w:rsid w:val="00FF6137"/>
    <w:rPr>
      <w:color w:val="800080"/>
      <w:u w:val="single"/>
    </w:rPr>
  </w:style>
  <w:style w:type="paragraph" w:customStyle="1" w:styleId="xl67">
    <w:name w:val="xl67"/>
    <w:basedOn w:val="Normalny"/>
    <w:rsid w:val="00FF61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lang w:val="en-US" w:eastAsia="en-US"/>
    </w:rPr>
  </w:style>
  <w:style w:type="paragraph" w:customStyle="1" w:styleId="xl68">
    <w:name w:val="xl68"/>
    <w:basedOn w:val="Normalny"/>
    <w:rsid w:val="00FF61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lang w:val="en-US" w:eastAsia="en-US"/>
    </w:rPr>
  </w:style>
  <w:style w:type="paragraph" w:customStyle="1" w:styleId="xl69">
    <w:name w:val="xl69"/>
    <w:basedOn w:val="Normalny"/>
    <w:rsid w:val="00FF61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lang w:val="en-US" w:eastAsia="en-US"/>
    </w:rPr>
  </w:style>
  <w:style w:type="paragraph" w:customStyle="1" w:styleId="xl70">
    <w:name w:val="xl70"/>
    <w:basedOn w:val="Normalny"/>
    <w:rsid w:val="00FF61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lang w:val="en-US" w:eastAsia="en-US"/>
    </w:rPr>
  </w:style>
  <w:style w:type="paragraph" w:customStyle="1" w:styleId="xl71">
    <w:name w:val="xl71"/>
    <w:basedOn w:val="Normalny"/>
    <w:rsid w:val="00FF61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en-US" w:eastAsia="en-US"/>
    </w:rPr>
  </w:style>
  <w:style w:type="paragraph" w:customStyle="1" w:styleId="xl72">
    <w:name w:val="xl72"/>
    <w:basedOn w:val="Normalny"/>
    <w:rsid w:val="00FF61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color w:val="000000"/>
      <w:lang w:val="en-US" w:eastAsia="en-US"/>
    </w:rPr>
  </w:style>
  <w:style w:type="paragraph" w:customStyle="1" w:styleId="xl73">
    <w:name w:val="xl73"/>
    <w:basedOn w:val="Normalny"/>
    <w:rsid w:val="00FF61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lang w:val="en-US" w:eastAsia="en-US"/>
    </w:rPr>
  </w:style>
  <w:style w:type="paragraph" w:customStyle="1" w:styleId="xl74">
    <w:name w:val="xl74"/>
    <w:basedOn w:val="Normalny"/>
    <w:rsid w:val="00FF6137"/>
    <w:pPr>
      <w:pBdr>
        <w:bottom w:val="single" w:sz="4" w:space="0" w:color="auto"/>
      </w:pBdr>
      <w:spacing w:before="100" w:beforeAutospacing="1" w:after="100" w:afterAutospacing="1"/>
    </w:pPr>
    <w:rPr>
      <w:lang w:val="en-US" w:eastAsia="en-US"/>
    </w:rPr>
  </w:style>
  <w:style w:type="paragraph" w:customStyle="1" w:styleId="xl75">
    <w:name w:val="xl75"/>
    <w:basedOn w:val="Normalny"/>
    <w:rsid w:val="00FF6137"/>
    <w:pPr>
      <w:spacing w:before="100" w:beforeAutospacing="1" w:after="100" w:afterAutospacing="1"/>
    </w:pPr>
    <w:rPr>
      <w:rFonts w:ascii="Arial" w:hAnsi="Arial" w:cs="Arial"/>
      <w:lang w:val="en-US" w:eastAsia="en-US"/>
    </w:rPr>
  </w:style>
  <w:style w:type="paragraph" w:customStyle="1" w:styleId="xl76">
    <w:name w:val="xl76"/>
    <w:basedOn w:val="Normalny"/>
    <w:rsid w:val="00FF61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lang w:val="en-US" w:eastAsia="en-US"/>
    </w:rPr>
  </w:style>
  <w:style w:type="paragraph" w:customStyle="1" w:styleId="xl77">
    <w:name w:val="xl77"/>
    <w:basedOn w:val="Normalny"/>
    <w:rsid w:val="00FF61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Calibri" w:hAnsi="Calibri"/>
      <w:lang w:val="en-US" w:eastAsia="en-US"/>
    </w:rPr>
  </w:style>
  <w:style w:type="paragraph" w:customStyle="1" w:styleId="xl78">
    <w:name w:val="xl78"/>
    <w:basedOn w:val="Normalny"/>
    <w:rsid w:val="00FF61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Calibri" w:hAnsi="Calibri"/>
      <w:sz w:val="18"/>
      <w:szCs w:val="18"/>
      <w:lang w:val="en-US" w:eastAsia="en-US"/>
    </w:rPr>
  </w:style>
  <w:style w:type="paragraph" w:customStyle="1" w:styleId="xl79">
    <w:name w:val="xl79"/>
    <w:basedOn w:val="Normalny"/>
    <w:rsid w:val="00FF61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Calibri" w:hAnsi="Calibri"/>
      <w:sz w:val="18"/>
      <w:szCs w:val="18"/>
      <w:lang w:val="en-US" w:eastAsia="en-US"/>
    </w:rPr>
  </w:style>
  <w:style w:type="paragraph" w:customStyle="1" w:styleId="xl80">
    <w:name w:val="xl80"/>
    <w:basedOn w:val="Normalny"/>
    <w:rsid w:val="00FF61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Calibri" w:hAnsi="Calibri"/>
      <w:color w:val="000000"/>
      <w:sz w:val="18"/>
      <w:szCs w:val="18"/>
      <w:lang w:val="en-US" w:eastAsia="en-US"/>
    </w:rPr>
  </w:style>
  <w:style w:type="paragraph" w:customStyle="1" w:styleId="xl81">
    <w:name w:val="xl81"/>
    <w:basedOn w:val="Normalny"/>
    <w:rsid w:val="00FF61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Calibri" w:hAnsi="Calibri"/>
      <w:sz w:val="18"/>
      <w:szCs w:val="18"/>
      <w:lang w:val="en-US" w:eastAsia="en-US"/>
    </w:rPr>
  </w:style>
  <w:style w:type="paragraph" w:customStyle="1" w:styleId="xl82">
    <w:name w:val="xl82"/>
    <w:basedOn w:val="Normalny"/>
    <w:rsid w:val="00FF61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Calibri" w:hAnsi="Calibri"/>
      <w:sz w:val="18"/>
      <w:szCs w:val="18"/>
      <w:lang w:val="en-US" w:eastAsia="en-US"/>
    </w:rPr>
  </w:style>
  <w:style w:type="paragraph" w:customStyle="1" w:styleId="xl83">
    <w:name w:val="xl83"/>
    <w:basedOn w:val="Normalny"/>
    <w:rsid w:val="00FF61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sz w:val="18"/>
      <w:szCs w:val="18"/>
      <w:lang w:val="en-US" w:eastAsia="en-US"/>
    </w:rPr>
  </w:style>
  <w:style w:type="paragraph" w:customStyle="1" w:styleId="xl84">
    <w:name w:val="xl84"/>
    <w:basedOn w:val="Normalny"/>
    <w:rsid w:val="00FF61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lang w:val="en-US" w:eastAsia="en-US"/>
    </w:rPr>
  </w:style>
  <w:style w:type="paragraph" w:customStyle="1" w:styleId="xl85">
    <w:name w:val="xl85"/>
    <w:basedOn w:val="Normalny"/>
    <w:rsid w:val="00FF61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Calibri" w:hAnsi="Calibri"/>
      <w:sz w:val="18"/>
      <w:szCs w:val="18"/>
      <w:lang w:val="en-US" w:eastAsia="en-US"/>
    </w:rPr>
  </w:style>
  <w:style w:type="paragraph" w:customStyle="1" w:styleId="xl86">
    <w:name w:val="xl86"/>
    <w:basedOn w:val="Normalny"/>
    <w:rsid w:val="00FF61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lang w:val="en-US" w:eastAsia="en-US"/>
    </w:rPr>
  </w:style>
  <w:style w:type="character" w:customStyle="1" w:styleId="apple-style-span">
    <w:name w:val="apple-style-span"/>
    <w:rsid w:val="00FF6137"/>
  </w:style>
  <w:style w:type="paragraph" w:customStyle="1" w:styleId="Standard">
    <w:name w:val="Standard"/>
    <w:basedOn w:val="Normalny"/>
    <w:rsid w:val="00D0622A"/>
    <w:pPr>
      <w:suppressAutoHyphens/>
      <w:overflowPunct w:val="0"/>
      <w:autoSpaceDE w:val="0"/>
      <w:jc w:val="both"/>
      <w:textAlignment w:val="baseline"/>
    </w:pPr>
    <w:rPr>
      <w:rFonts w:cs="Wingdings"/>
      <w:sz w:val="28"/>
      <w:szCs w:val="20"/>
      <w:lang w:eastAsia="ar-SA"/>
    </w:rPr>
  </w:style>
  <w:style w:type="character" w:styleId="Numerwiersza">
    <w:name w:val="line number"/>
    <w:basedOn w:val="Domylnaczcionkaakapitu"/>
    <w:rsid w:val="009B6C7C"/>
  </w:style>
  <w:style w:type="character" w:styleId="Pogrubienie">
    <w:name w:val="Strong"/>
    <w:basedOn w:val="Domylnaczcionkaakapitu"/>
    <w:uiPriority w:val="22"/>
    <w:qFormat/>
    <w:rsid w:val="00010FFD"/>
    <w:rPr>
      <w:b/>
      <w:bCs/>
    </w:rPr>
  </w:style>
  <w:style w:type="character" w:customStyle="1" w:styleId="AkapitzlistZnak">
    <w:name w:val="Akapit z listą Znak"/>
    <w:aliases w:val="Numerowanie Znak,List Paragraph Znak,Akapit z listą BS Znak,Kolorowa lista — akcent 11 Znak,CW_Lista Znak,normalny tekst Znak,Nagłowek 3 Znak,L1 Znak,Preambuła Znak,Dot pt Znak,F5 List Paragraph Znak,Recommendation Znak,lp1 Znak"/>
    <w:link w:val="Akapitzlist"/>
    <w:uiPriority w:val="34"/>
    <w:qFormat/>
    <w:locked/>
    <w:rsid w:val="00B9407D"/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km@um.bialystok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0C5B5-7EB7-473E-ACDA-BE670EBE7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786</TotalTime>
  <Pages>8</Pages>
  <Words>2920</Words>
  <Characters>17525</Characters>
  <Application>Microsoft Office Word</Application>
  <DocSecurity>0</DocSecurity>
  <Lines>146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BKM</vt:lpstr>
    </vt:vector>
  </TitlesOfParts>
  <Company>UM Bialystok</Company>
  <LinksUpToDate>false</LinksUpToDate>
  <CharactersWithSpaces>20405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BKM</dc:title>
  <dc:subject/>
  <dc:creator>UM Białystok</dc:creator>
  <cp:keywords/>
  <dc:description/>
  <cp:lastModifiedBy>Beata Rapczewska</cp:lastModifiedBy>
  <cp:revision>79</cp:revision>
  <cp:lastPrinted>2018-09-10T10:35:00Z</cp:lastPrinted>
  <dcterms:created xsi:type="dcterms:W3CDTF">2017-06-08T11:38:00Z</dcterms:created>
  <dcterms:modified xsi:type="dcterms:W3CDTF">2020-10-07T09:19:00Z</dcterms:modified>
</cp:coreProperties>
</file>