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EE" w:rsidRDefault="00BD1BEE" w:rsidP="00BD1BEE">
      <w:pPr>
        <w:jc w:val="right"/>
        <w:rPr>
          <w:sz w:val="22"/>
          <w:szCs w:val="22"/>
        </w:rPr>
      </w:pPr>
    </w:p>
    <w:p w:rsidR="00BD1BEE" w:rsidRDefault="00BD1BEE" w:rsidP="00BD1B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Białystok, 24 </w:t>
      </w:r>
      <w:r>
        <w:rPr>
          <w:sz w:val="22"/>
          <w:szCs w:val="22"/>
        </w:rPr>
        <w:t>września 2020 r.</w:t>
      </w:r>
    </w:p>
    <w:p w:rsidR="00BD1BEE" w:rsidRDefault="00BD1BEE" w:rsidP="00BD1BEE">
      <w:pPr>
        <w:rPr>
          <w:sz w:val="22"/>
          <w:szCs w:val="22"/>
        </w:rPr>
      </w:pPr>
    </w:p>
    <w:p w:rsidR="00BD1BEE" w:rsidRDefault="00BD1BEE" w:rsidP="00BD1BEE">
      <w:pPr>
        <w:rPr>
          <w:sz w:val="22"/>
          <w:szCs w:val="22"/>
        </w:rPr>
      </w:pPr>
      <w:r>
        <w:rPr>
          <w:sz w:val="22"/>
          <w:szCs w:val="22"/>
        </w:rPr>
        <w:t>OBU-IV.271.13.2020</w:t>
      </w:r>
    </w:p>
    <w:p w:rsidR="0010455F" w:rsidRDefault="00BD1BEE" w:rsidP="00BD1BEE">
      <w:pPr>
        <w:pStyle w:val="Kolorowalistaakcent11"/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D1BEE" w:rsidRDefault="00BD1BEE" w:rsidP="00BD1BEE">
      <w:pPr>
        <w:pStyle w:val="Kolorowalistaakcent11"/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D1BEE" w:rsidRDefault="00BD1BEE" w:rsidP="00BD1BEE">
      <w:pPr>
        <w:pStyle w:val="Kolorowalistaakcent11"/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Wg rozdzielnika</w:t>
      </w:r>
    </w:p>
    <w:p w:rsidR="00BD1BEE" w:rsidRDefault="00BD1BEE" w:rsidP="00BD1BEE">
      <w:pPr>
        <w:pStyle w:val="Kolorowalistaakcent11"/>
        <w:ind w:left="0"/>
        <w:rPr>
          <w:b/>
          <w:sz w:val="22"/>
          <w:szCs w:val="22"/>
          <w:u w:val="single"/>
        </w:rPr>
      </w:pPr>
    </w:p>
    <w:p w:rsidR="00BD1BEE" w:rsidRDefault="00BD1BEE" w:rsidP="00BD1BEE">
      <w:pPr>
        <w:pStyle w:val="Kolorowalistaakcent11"/>
        <w:ind w:left="0"/>
        <w:jc w:val="center"/>
        <w:rPr>
          <w:b/>
          <w:color w:val="FF0000"/>
          <w:sz w:val="22"/>
          <w:szCs w:val="22"/>
          <w:u w:val="single"/>
        </w:rPr>
      </w:pPr>
    </w:p>
    <w:p w:rsidR="0010455F" w:rsidRDefault="0010455F" w:rsidP="00BD1BEE">
      <w:pPr>
        <w:pStyle w:val="Kolorowalistaakcent11"/>
        <w:ind w:left="0"/>
        <w:jc w:val="center"/>
        <w:rPr>
          <w:b/>
          <w:color w:val="FF0000"/>
          <w:sz w:val="22"/>
          <w:szCs w:val="22"/>
          <w:u w:val="single"/>
        </w:rPr>
      </w:pPr>
    </w:p>
    <w:p w:rsidR="00BD1BEE" w:rsidRDefault="00BD1BEE" w:rsidP="00BD1BEE">
      <w:pPr>
        <w:pStyle w:val="Kolorowalistaakcent11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Informacja o wyborze oferty najkorzystniejszej </w:t>
      </w:r>
    </w:p>
    <w:p w:rsidR="00BD1BEE" w:rsidRDefault="00BD1BEE" w:rsidP="00BD1BEE">
      <w:pPr>
        <w:jc w:val="both"/>
        <w:rPr>
          <w:b/>
          <w:iCs/>
          <w:color w:val="FF0000"/>
          <w:sz w:val="22"/>
          <w:szCs w:val="22"/>
        </w:rPr>
      </w:pPr>
    </w:p>
    <w:p w:rsidR="00BD1BEE" w:rsidRDefault="00BD1BEE" w:rsidP="00BD1BEE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Zamawiający, działając na podstawie art. 92 ust. 1 i 2 ustawy z dnia 29 stycznia 2004 r. Prawo zamówień publicznych (Dz. U. z 2019 r., poz. 1843 ze zm.),</w:t>
      </w:r>
      <w:r>
        <w:rPr>
          <w:color w:val="00B0F0"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informuje, iż w postępowaniu </w:t>
      </w:r>
      <w:r>
        <w:rPr>
          <w:sz w:val="22"/>
          <w:szCs w:val="22"/>
        </w:rPr>
        <w:br/>
        <w:t>o udzielenie zamówienia publicznego, prowadzonym w trybie przetargu nieograniczonego, pn.:</w:t>
      </w:r>
      <w:r>
        <w:rPr>
          <w:b/>
          <w:sz w:val="22"/>
          <w:szCs w:val="22"/>
        </w:rPr>
        <w:t xml:space="preserve">                          </w:t>
      </w:r>
    </w:p>
    <w:p w:rsidR="00BD1BEE" w:rsidRDefault="00BD1BEE" w:rsidP="00BD1BEE">
      <w:pPr>
        <w:jc w:val="center"/>
        <w:rPr>
          <w:b/>
          <w:bCs/>
          <w:color w:val="FF0000"/>
          <w:sz w:val="22"/>
          <w:szCs w:val="22"/>
        </w:rPr>
      </w:pPr>
    </w:p>
    <w:p w:rsidR="00BD1BEE" w:rsidRDefault="00BD1BEE" w:rsidP="00BD1BEE">
      <w:pPr>
        <w:widowControl w:val="0"/>
        <w:adjustRightInd w:val="0"/>
        <w:spacing w:after="160" w:line="360" w:lineRule="auto"/>
        <w:ind w:left="360"/>
        <w:jc w:val="center"/>
        <w:textAlignment w:val="baseline"/>
        <w:rPr>
          <w:b/>
          <w:bCs/>
        </w:rPr>
      </w:pPr>
      <w:r>
        <w:rPr>
          <w:b/>
          <w:bCs/>
        </w:rPr>
        <w:t>Dostawa i montaż regału automatycznego do Urzędu Miejskiego w Białymstoku</w:t>
      </w:r>
    </w:p>
    <w:p w:rsidR="00BD1BEE" w:rsidRDefault="00BD1BEE" w:rsidP="00BD1BEE">
      <w:pPr>
        <w:jc w:val="both"/>
        <w:rPr>
          <w:sz w:val="22"/>
          <w:szCs w:val="22"/>
          <w:u w:val="single"/>
        </w:rPr>
      </w:pPr>
    </w:p>
    <w:p w:rsidR="00BD1BEE" w:rsidRDefault="00BD1BEE" w:rsidP="00BD1B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najkorzystniejszą została uznana </w:t>
      </w:r>
      <w:r>
        <w:rPr>
          <w:b/>
          <w:sz w:val="22"/>
          <w:szCs w:val="22"/>
          <w:u w:val="single"/>
        </w:rPr>
        <w:t>oferta złożona przez Wykonawcę:</w:t>
      </w:r>
    </w:p>
    <w:p w:rsidR="00BD1BEE" w:rsidRDefault="00BD1BEE" w:rsidP="00BD1BEE">
      <w:pPr>
        <w:jc w:val="both"/>
        <w:rPr>
          <w:b/>
          <w:sz w:val="22"/>
          <w:szCs w:val="22"/>
        </w:rPr>
      </w:pPr>
    </w:p>
    <w:p w:rsidR="00BD1BEE" w:rsidRDefault="00BD1BEE" w:rsidP="00BD1BEE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ISL Innowacyjne Systemy Logistyczne Sp. z o.o.,</w:t>
      </w:r>
    </w:p>
    <w:p w:rsidR="00BD1BEE" w:rsidRDefault="00BD1BEE" w:rsidP="00BD1BEE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Skrajna 3B</w:t>
      </w:r>
    </w:p>
    <w:p w:rsidR="00BD1BEE" w:rsidRDefault="00BD1BEE" w:rsidP="00BD1BEE">
      <w:pPr>
        <w:tabs>
          <w:tab w:val="left" w:pos="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31-331 Kraków</w:t>
      </w:r>
    </w:p>
    <w:p w:rsidR="00BD1BEE" w:rsidRDefault="00BD1BEE" w:rsidP="00BD1BEE">
      <w:pPr>
        <w:tabs>
          <w:tab w:val="left" w:pos="0"/>
        </w:tabs>
        <w:jc w:val="both"/>
        <w:rPr>
          <w:sz w:val="22"/>
          <w:szCs w:val="22"/>
        </w:rPr>
      </w:pPr>
    </w:p>
    <w:p w:rsidR="00BD1BEE" w:rsidRDefault="00BD1BEE" w:rsidP="00BD1BEE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podlega wykluczeniu z postępowania, a jego oferta jest zgodna z treścią SIWZ oraz otrzymała 100 pkt, zgodnie z kryteriami oceny oferty. </w:t>
      </w:r>
    </w:p>
    <w:p w:rsidR="00BD1BEE" w:rsidRDefault="00BD1BEE" w:rsidP="00BD1BE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wyborze oferty komisja przetargowa kierowała się następującymi kryteriami oceny oferty:  </w:t>
      </w:r>
    </w:p>
    <w:p w:rsidR="00BD1BEE" w:rsidRDefault="00BD1BEE" w:rsidP="00BD1BEE">
      <w:pPr>
        <w:tabs>
          <w:tab w:val="num" w:pos="72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Cena ofertowa (Co) – 60 %;</w:t>
      </w:r>
    </w:p>
    <w:p w:rsidR="00BD1BEE" w:rsidRDefault="00BD1BEE" w:rsidP="00BD1BEE">
      <w:pPr>
        <w:tabs>
          <w:tab w:val="num" w:pos="72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Długość okresu gwarancji  – 40 %;</w:t>
      </w:r>
    </w:p>
    <w:p w:rsidR="00BD1BEE" w:rsidRDefault="00BD1BEE" w:rsidP="00BD1BE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Cena oferty przewyższa kwotę, którą Zamawiający przeznaczył na realizację zamówienia, lecz Zamawiający posiada środki finansowe na realizację zamówienia za cenę ofertową z oferty najkorzystniejszej.</w:t>
      </w:r>
    </w:p>
    <w:p w:rsidR="00BD1BEE" w:rsidRDefault="00BD1BEE" w:rsidP="00BD1BEE">
      <w:pPr>
        <w:tabs>
          <w:tab w:val="left" w:pos="0"/>
        </w:tabs>
        <w:jc w:val="both"/>
        <w:rPr>
          <w:b/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</w:rPr>
        <w:tab/>
      </w:r>
    </w:p>
    <w:p w:rsidR="00BD1BEE" w:rsidRDefault="00BD1BEE" w:rsidP="00BD1BEE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Punktację przyznaną ofercie przedstawia poniższa tabela:</w:t>
      </w:r>
    </w:p>
    <w:p w:rsidR="00BD1BEE" w:rsidRDefault="00BD1BEE" w:rsidP="00BD1BEE">
      <w:pPr>
        <w:jc w:val="both"/>
        <w:rPr>
          <w:bCs/>
          <w:color w:val="FF0000"/>
          <w:sz w:val="22"/>
          <w:szCs w:val="22"/>
        </w:rPr>
      </w:pPr>
    </w:p>
    <w:p w:rsidR="00BD1BEE" w:rsidRDefault="00BD1BEE" w:rsidP="00BD1BEE">
      <w:pPr>
        <w:jc w:val="both"/>
        <w:rPr>
          <w:sz w:val="22"/>
          <w:szCs w:val="22"/>
          <w:u w:val="single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1843"/>
        <w:gridCol w:w="1701"/>
        <w:gridCol w:w="1701"/>
      </w:tblGrid>
      <w:tr w:rsidR="00BD1BEE" w:rsidTr="00BD1BEE">
        <w:trPr>
          <w:trHeight w:val="10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EE" w:rsidRDefault="00BD1BE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EE" w:rsidRDefault="00BD1BE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EE" w:rsidRDefault="00BD1BE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</w:p>
          <w:p w:rsidR="00BD1BEE" w:rsidRDefault="00BD1BE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ofertowa</w:t>
            </w:r>
          </w:p>
          <w:p w:rsidR="00BD1BEE" w:rsidRDefault="00BD1BE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/punktacja/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EE" w:rsidRDefault="00BD1BE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Okres gwarancji</w:t>
            </w:r>
          </w:p>
          <w:p w:rsidR="00BD1BEE" w:rsidRDefault="00BD1BE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/punktacja/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EE" w:rsidRDefault="00BD1BE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Łączna </w:t>
            </w:r>
          </w:p>
          <w:p w:rsidR="00BD1BEE" w:rsidRDefault="00BD1BE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punktacja</w:t>
            </w:r>
          </w:p>
        </w:tc>
      </w:tr>
      <w:tr w:rsidR="00BD1BEE" w:rsidTr="00BD1BEE">
        <w:trPr>
          <w:trHeight w:val="8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EE" w:rsidRDefault="00BD1BE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EE" w:rsidRDefault="00BD1BE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ISL Innowacyjne Systemy Logistyczne Sp. z o.o.</w:t>
            </w:r>
          </w:p>
          <w:p w:rsidR="00BD1BEE" w:rsidRDefault="00BD1BE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Skrajna 3B</w:t>
            </w:r>
          </w:p>
          <w:p w:rsidR="00BD1BEE" w:rsidRDefault="00BD1BE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31-331 Kraków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Default="00BD1BE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D1BEE" w:rsidRDefault="00BD1BE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359 900,00 zł </w:t>
            </w:r>
          </w:p>
          <w:p w:rsidR="00BD1BEE" w:rsidRDefault="00BD1BE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Default="00BD1BE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D1BEE" w:rsidRDefault="00BD1BE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  <w:p w:rsidR="00BD1BEE" w:rsidRDefault="00BD1BE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EE" w:rsidRDefault="00BD1BE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D1BEE" w:rsidRDefault="00BD1BE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80,00 pkt</w:t>
            </w:r>
          </w:p>
        </w:tc>
      </w:tr>
    </w:tbl>
    <w:p w:rsidR="00BD1BEE" w:rsidRDefault="00BD1BEE" w:rsidP="00BD1BEE">
      <w:pPr>
        <w:rPr>
          <w:color w:val="FF0000"/>
          <w:sz w:val="22"/>
          <w:szCs w:val="22"/>
        </w:rPr>
      </w:pPr>
    </w:p>
    <w:p w:rsidR="00BD1BEE" w:rsidRDefault="00BD1BEE" w:rsidP="00BD1BEE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Zgodnie z art. 94 ust. 2 pkt 1) lit. a)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, podpisanie umowy w sprawie zamówienia publicznego może nastąpić po przesłaniu niniejszego zawiadomienia o wyborze oferty. </w:t>
      </w:r>
    </w:p>
    <w:p w:rsidR="00BD1BEE" w:rsidRDefault="00BD1BEE" w:rsidP="00BD1BEE">
      <w:pPr>
        <w:jc w:val="both"/>
        <w:rPr>
          <w:bCs/>
          <w:color w:val="FF0000"/>
          <w:sz w:val="22"/>
          <w:szCs w:val="22"/>
        </w:rPr>
      </w:pPr>
    </w:p>
    <w:p w:rsidR="00BD1BEE" w:rsidRDefault="00BD1BEE" w:rsidP="00BD1BEE">
      <w:pPr>
        <w:jc w:val="both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</w:p>
    <w:p w:rsidR="00BD1BEE" w:rsidRDefault="00BD1BEE" w:rsidP="00BD1BEE">
      <w:pPr>
        <w:spacing w:line="240" w:lineRule="atLeast"/>
        <w:jc w:val="both"/>
        <w:rPr>
          <w:color w:val="FF0000"/>
          <w:sz w:val="22"/>
          <w:szCs w:val="22"/>
        </w:rPr>
      </w:pPr>
    </w:p>
    <w:p w:rsidR="00BD1BEE" w:rsidRDefault="00BD1BEE" w:rsidP="00BD1BEE">
      <w:pPr>
        <w:pStyle w:val="Standard"/>
        <w:autoSpaceDE w:val="0"/>
        <w:spacing w:line="200" w:lineRule="atLeast"/>
        <w:jc w:val="both"/>
        <w:rPr>
          <w:rFonts w:eastAsia="Times New Roman"/>
          <w:b/>
          <w:iCs/>
          <w:color w:val="auto"/>
          <w:sz w:val="22"/>
          <w:szCs w:val="22"/>
          <w:u w:val="single"/>
          <w:lang w:val="pl-PL" w:eastAsia="ar-SA"/>
        </w:rPr>
      </w:pPr>
      <w:r>
        <w:rPr>
          <w:rFonts w:eastAsia="Times New Roman"/>
          <w:b/>
          <w:iCs/>
          <w:color w:val="auto"/>
          <w:sz w:val="22"/>
          <w:szCs w:val="22"/>
          <w:u w:val="single"/>
          <w:lang w:val="pl-PL" w:eastAsia="ar-SA"/>
        </w:rPr>
        <w:t xml:space="preserve">Rozdzielnik: </w:t>
      </w:r>
    </w:p>
    <w:p w:rsidR="00BD1BEE" w:rsidRDefault="00BD1BEE" w:rsidP="00BD1BEE">
      <w:pPr>
        <w:pStyle w:val="Standard"/>
        <w:autoSpaceDE w:val="0"/>
        <w:spacing w:line="200" w:lineRule="atLeast"/>
        <w:jc w:val="both"/>
        <w:rPr>
          <w:rFonts w:eastAsia="Times New Roman"/>
          <w:b/>
          <w:iCs/>
          <w:color w:val="auto"/>
          <w:sz w:val="22"/>
          <w:szCs w:val="22"/>
          <w:u w:val="single"/>
          <w:lang w:val="pl-PL" w:eastAsia="ar-SA"/>
        </w:rPr>
      </w:pPr>
    </w:p>
    <w:p w:rsidR="00BD1BEE" w:rsidRDefault="00BD1BEE" w:rsidP="00BD1BEE">
      <w:pPr>
        <w:pStyle w:val="Akapitzlist"/>
        <w:framePr w:hSpace="141" w:wrap="around" w:vAnchor="text" w:hAnchor="text" w:y="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ISL Innowacyjne Systemy Logistyczne Sp. z o.o., ul. Skrajna 3B, 31-331 Kraków;</w:t>
      </w:r>
    </w:p>
    <w:p w:rsidR="00BD1BEE" w:rsidRDefault="00BD1BEE" w:rsidP="00BD1BEE">
      <w:pPr>
        <w:pStyle w:val="Akapitzlist"/>
        <w:framePr w:hSpace="141" w:wrap="around" w:vAnchor="text" w:hAnchor="text" w:y="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Biuletyn Informacji Publicznej;</w:t>
      </w:r>
    </w:p>
    <w:p w:rsidR="00BD1BEE" w:rsidRDefault="00BD1BEE" w:rsidP="00BD1BE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A/A.</w:t>
      </w:r>
    </w:p>
    <w:p w:rsidR="00FB6B90" w:rsidRDefault="00FB6B90" w:rsidP="00FB6B90">
      <w:pPr>
        <w:ind w:left="360"/>
      </w:pPr>
    </w:p>
    <w:p w:rsidR="00BD1BEE" w:rsidRPr="00FB6B90" w:rsidRDefault="00BD1BEE" w:rsidP="00FB6B90">
      <w:pPr>
        <w:ind w:left="360"/>
      </w:pPr>
      <w:bookmarkStart w:id="0" w:name="_GoBack"/>
      <w:bookmarkEnd w:id="0"/>
      <w:r w:rsidRPr="00FB6B90">
        <w:t>Sekretarz Miasta</w:t>
      </w:r>
    </w:p>
    <w:p w:rsidR="00BD1BEE" w:rsidRPr="00FB6B90" w:rsidRDefault="00FB6B90" w:rsidP="00FB6B90">
      <w:r>
        <w:t xml:space="preserve">      </w:t>
      </w:r>
      <w:r w:rsidR="00BD1BEE" w:rsidRPr="00FB6B90">
        <w:t xml:space="preserve">Krzysztof Marek </w:t>
      </w:r>
      <w:proofErr w:type="spellStart"/>
      <w:r w:rsidR="00BD1BEE" w:rsidRPr="00FB6B90">
        <w:t>Karpieszuk</w:t>
      </w:r>
      <w:proofErr w:type="spellEnd"/>
    </w:p>
    <w:p w:rsidR="002F0B20" w:rsidRDefault="002F0B20"/>
    <w:sectPr w:rsidR="002F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1E4"/>
    <w:multiLevelType w:val="hybridMultilevel"/>
    <w:tmpl w:val="8206C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85"/>
    <w:rsid w:val="0010455F"/>
    <w:rsid w:val="002F0B20"/>
    <w:rsid w:val="00BD1BEE"/>
    <w:rsid w:val="00C60685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3B525-6629-45E4-9EB8-F2FE5083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BEE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BD1BE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/>
    </w:rPr>
  </w:style>
  <w:style w:type="paragraph" w:customStyle="1" w:styleId="Kolorowalistaakcent11">
    <w:name w:val="Kolorowa lista — akcent 11"/>
    <w:basedOn w:val="Normalny"/>
    <w:uiPriority w:val="99"/>
    <w:rsid w:val="00BD1BEE"/>
    <w:pPr>
      <w:suppressAutoHyphens/>
      <w:ind w:left="720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Puławska</dc:creator>
  <cp:keywords/>
  <dc:description/>
  <cp:lastModifiedBy>Elwira Puławska</cp:lastModifiedBy>
  <cp:revision>4</cp:revision>
  <dcterms:created xsi:type="dcterms:W3CDTF">2020-09-24T08:35:00Z</dcterms:created>
  <dcterms:modified xsi:type="dcterms:W3CDTF">2020-09-24T08:36:00Z</dcterms:modified>
</cp:coreProperties>
</file>