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2E" w:rsidRPr="00D6722E" w:rsidRDefault="00EC31ED" w:rsidP="00661CF5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-544830</wp:posOffset>
                </wp:positionV>
                <wp:extent cx="8001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3B2" w:rsidRDefault="001973B2" w:rsidP="001973B2">
                            <w:pPr>
                              <w:rPr>
                                <w:i/>
                                <w:iCs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15pt;margin-top:-42.9pt;width:6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" stroked="f">
                <v:textbox>
                  <w:txbxContent>
                    <w:p w:rsidR="001973B2" w:rsidRDefault="001973B2" w:rsidP="001973B2">
                      <w:pPr>
                        <w:rPr>
                          <w:i/>
                          <w:iCs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22E" w:rsidRPr="00D6722E">
        <w:rPr>
          <w:lang w:val="pl-PL"/>
        </w:rPr>
        <w:t xml:space="preserve">…………………………                                         </w:t>
      </w:r>
      <w:r w:rsidR="00661CF5">
        <w:rPr>
          <w:lang w:val="pl-PL"/>
        </w:rPr>
        <w:t xml:space="preserve">                </w:t>
      </w:r>
      <w:r w:rsidR="00D6722E" w:rsidRPr="00D6722E">
        <w:rPr>
          <w:lang w:val="pl-PL"/>
        </w:rPr>
        <w:t xml:space="preserve">    </w:t>
      </w:r>
      <w:r w:rsidR="000E0E1B">
        <w:rPr>
          <w:lang w:val="pl-PL"/>
        </w:rPr>
        <w:t xml:space="preserve">                   </w:t>
      </w:r>
      <w:r w:rsidR="00D6722E" w:rsidRPr="00D6722E">
        <w:rPr>
          <w:lang w:val="pl-PL"/>
        </w:rPr>
        <w:t xml:space="preserve">  </w:t>
      </w:r>
      <w:r w:rsidR="00D552DA">
        <w:rPr>
          <w:sz w:val="24"/>
          <w:szCs w:val="24"/>
          <w:lang w:val="pl-PL"/>
        </w:rPr>
        <w:t xml:space="preserve">Białystok, 12 </w:t>
      </w:r>
      <w:r w:rsidR="000E0E1B">
        <w:rPr>
          <w:sz w:val="24"/>
          <w:szCs w:val="24"/>
          <w:lang w:val="pl-PL"/>
        </w:rPr>
        <w:t>grudnia 201</w:t>
      </w:r>
      <w:r w:rsidR="002F7A56">
        <w:rPr>
          <w:sz w:val="24"/>
          <w:szCs w:val="24"/>
          <w:lang w:val="pl-PL"/>
        </w:rPr>
        <w:t>9</w:t>
      </w:r>
      <w:r w:rsidR="00976186">
        <w:rPr>
          <w:sz w:val="24"/>
          <w:szCs w:val="24"/>
          <w:lang w:val="pl-PL"/>
        </w:rPr>
        <w:t xml:space="preserve"> r.</w:t>
      </w:r>
    </w:p>
    <w:p w:rsidR="00CB4117" w:rsidRDefault="00CB4117" w:rsidP="00D6722E">
      <w:pPr>
        <w:rPr>
          <w:lang w:val="pl-PL"/>
        </w:rPr>
      </w:pPr>
      <w:r>
        <w:rPr>
          <w:i/>
          <w:lang w:val="pl-PL"/>
        </w:rPr>
        <w:t xml:space="preserve"> (</w:t>
      </w:r>
      <w:r w:rsidR="00260370">
        <w:rPr>
          <w:i/>
          <w:lang w:val="pl-PL"/>
        </w:rPr>
        <w:t xml:space="preserve">nazwa </w:t>
      </w:r>
      <w:r w:rsidR="00205607">
        <w:rPr>
          <w:i/>
          <w:lang w:val="pl-PL"/>
        </w:rPr>
        <w:t xml:space="preserve">  Z</w:t>
      </w:r>
      <w:r w:rsidR="00D6722E" w:rsidRPr="00D6722E">
        <w:rPr>
          <w:i/>
          <w:lang w:val="pl-PL"/>
        </w:rPr>
        <w:t>amawiającego</w:t>
      </w:r>
      <w:r>
        <w:rPr>
          <w:lang w:val="pl-PL"/>
        </w:rPr>
        <w:t>)</w:t>
      </w:r>
    </w:p>
    <w:p w:rsidR="00D6722E" w:rsidRPr="00D6722E" w:rsidRDefault="00D6722E" w:rsidP="00D6722E">
      <w:pPr>
        <w:rPr>
          <w:lang w:val="pl-PL"/>
        </w:rPr>
      </w:pPr>
      <w:r w:rsidRPr="00D6722E">
        <w:rPr>
          <w:lang w:val="pl-PL"/>
        </w:rPr>
        <w:t xml:space="preserve"> </w:t>
      </w:r>
    </w:p>
    <w:p w:rsidR="002D6BB1" w:rsidRDefault="002D6BB1" w:rsidP="00D6722E">
      <w:pPr>
        <w:tabs>
          <w:tab w:val="left" w:pos="1560"/>
        </w:tabs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   OBU-IV.271.</w:t>
      </w:r>
      <w:r w:rsidR="003832EE">
        <w:rPr>
          <w:sz w:val="22"/>
          <w:szCs w:val="22"/>
          <w:lang w:val="pl-PL"/>
        </w:rPr>
        <w:t>54</w:t>
      </w:r>
      <w:r>
        <w:rPr>
          <w:sz w:val="22"/>
          <w:szCs w:val="22"/>
          <w:lang w:val="pl-PL"/>
        </w:rPr>
        <w:t>.201</w:t>
      </w:r>
      <w:r w:rsidR="002F7A56">
        <w:rPr>
          <w:sz w:val="22"/>
          <w:szCs w:val="22"/>
          <w:lang w:val="pl-PL"/>
        </w:rPr>
        <w:t>9</w:t>
      </w:r>
    </w:p>
    <w:p w:rsidR="00CB4117" w:rsidRPr="00CB4117" w:rsidRDefault="00CB4117" w:rsidP="00D6722E">
      <w:pPr>
        <w:tabs>
          <w:tab w:val="left" w:pos="1560"/>
        </w:tabs>
        <w:jc w:val="both"/>
        <w:rPr>
          <w:lang w:val="pl-PL"/>
        </w:rPr>
      </w:pPr>
      <w:r w:rsidRPr="00CB4117">
        <w:rPr>
          <w:lang w:val="pl-PL"/>
        </w:rPr>
        <w:t>…………………………..</w:t>
      </w:r>
    </w:p>
    <w:p w:rsidR="00D6722E" w:rsidRPr="00455E17" w:rsidRDefault="001E2019" w:rsidP="00455E17">
      <w:pPr>
        <w:rPr>
          <w:i/>
          <w:lang w:val="pl-PL"/>
        </w:rPr>
      </w:pPr>
      <w:r>
        <w:rPr>
          <w:i/>
          <w:lang w:val="pl-PL"/>
        </w:rPr>
        <w:t xml:space="preserve">       </w:t>
      </w:r>
      <w:r w:rsidR="00115F23" w:rsidRPr="00115F23">
        <w:rPr>
          <w:i/>
          <w:lang w:val="pl-PL"/>
        </w:rPr>
        <w:t>(znak sprawy)</w:t>
      </w:r>
    </w:p>
    <w:p w:rsidR="00D6722E" w:rsidRPr="00115F23" w:rsidRDefault="00D6722E" w:rsidP="00D6722E">
      <w:pPr>
        <w:tabs>
          <w:tab w:val="left" w:pos="1560"/>
        </w:tabs>
        <w:jc w:val="center"/>
        <w:rPr>
          <w:b/>
          <w:sz w:val="24"/>
          <w:szCs w:val="24"/>
          <w:lang w:val="pl-PL"/>
        </w:rPr>
      </w:pPr>
      <w:r w:rsidRPr="00115F23">
        <w:rPr>
          <w:b/>
          <w:sz w:val="24"/>
          <w:szCs w:val="24"/>
          <w:lang w:val="pl-PL"/>
        </w:rPr>
        <w:t xml:space="preserve">OGŁOSZENIE O ZAMÓWIENIU </w:t>
      </w:r>
    </w:p>
    <w:p w:rsidR="00D6722E" w:rsidRPr="00115F23" w:rsidRDefault="00D6722E" w:rsidP="00D6722E">
      <w:pPr>
        <w:tabs>
          <w:tab w:val="left" w:pos="1560"/>
        </w:tabs>
        <w:rPr>
          <w:b/>
          <w:sz w:val="24"/>
          <w:szCs w:val="24"/>
          <w:lang w:val="pl-PL"/>
        </w:rPr>
      </w:pPr>
    </w:p>
    <w:p w:rsidR="00D6722E" w:rsidRPr="00B41A36" w:rsidRDefault="00D6722E" w:rsidP="00D6722E">
      <w:pPr>
        <w:jc w:val="both"/>
        <w:rPr>
          <w:sz w:val="24"/>
          <w:szCs w:val="24"/>
          <w:lang w:val="pl-PL"/>
        </w:rPr>
      </w:pPr>
      <w:r w:rsidRPr="00115F23">
        <w:rPr>
          <w:b/>
          <w:sz w:val="24"/>
          <w:szCs w:val="24"/>
          <w:lang w:val="pl-PL"/>
        </w:rPr>
        <w:t>Działając w imieniu Miasta Białystok, ul. Słonimska 1, 15-950 Białystok</w:t>
      </w:r>
      <w:r w:rsidR="00493D32">
        <w:rPr>
          <w:b/>
          <w:sz w:val="24"/>
          <w:szCs w:val="24"/>
          <w:lang w:val="pl-PL"/>
        </w:rPr>
        <w:t>,</w:t>
      </w:r>
      <w:r w:rsidRPr="00115F23">
        <w:rPr>
          <w:b/>
          <w:sz w:val="24"/>
          <w:szCs w:val="24"/>
          <w:lang w:val="pl-PL"/>
        </w:rPr>
        <w:t xml:space="preserve"> </w:t>
      </w:r>
      <w:r w:rsidRPr="00115F23">
        <w:rPr>
          <w:sz w:val="24"/>
          <w:szCs w:val="24"/>
          <w:lang w:val="pl-PL"/>
        </w:rPr>
        <w:t xml:space="preserve">zapraszam </w:t>
      </w:r>
      <w:r w:rsidR="00493D32">
        <w:rPr>
          <w:sz w:val="24"/>
          <w:szCs w:val="24"/>
          <w:lang w:val="pl-PL"/>
        </w:rPr>
        <w:br/>
      </w:r>
      <w:r w:rsidRPr="00115F23">
        <w:rPr>
          <w:sz w:val="24"/>
          <w:szCs w:val="24"/>
          <w:lang w:val="pl-PL"/>
        </w:rPr>
        <w:t xml:space="preserve">do złożenia ofert </w:t>
      </w:r>
      <w:r w:rsidRPr="00115F23">
        <w:rPr>
          <w:color w:val="000000"/>
          <w:sz w:val="24"/>
          <w:szCs w:val="24"/>
          <w:lang w:val="pl-PL"/>
        </w:rPr>
        <w:t xml:space="preserve">na wykonanie </w:t>
      </w:r>
      <w:r w:rsidRPr="00A6746D">
        <w:rPr>
          <w:sz w:val="24"/>
          <w:szCs w:val="24"/>
          <w:u w:val="single"/>
          <w:lang w:val="pl-PL"/>
        </w:rPr>
        <w:t>usługi</w:t>
      </w:r>
      <w:r w:rsidRPr="00115F23">
        <w:rPr>
          <w:sz w:val="24"/>
          <w:szCs w:val="24"/>
          <w:lang w:val="pl-PL"/>
        </w:rPr>
        <w:t xml:space="preserve">/ </w:t>
      </w:r>
      <w:r w:rsidRPr="00A6746D">
        <w:rPr>
          <w:sz w:val="24"/>
          <w:szCs w:val="24"/>
          <w:lang w:val="pl-PL"/>
        </w:rPr>
        <w:t>dostawy</w:t>
      </w:r>
      <w:r w:rsidRPr="00115F23">
        <w:rPr>
          <w:sz w:val="24"/>
          <w:szCs w:val="24"/>
          <w:lang w:val="pl-PL"/>
        </w:rPr>
        <w:t>/ roboty budowlanej</w:t>
      </w:r>
      <w:r w:rsidR="00A6746D">
        <w:rPr>
          <w:color w:val="000000"/>
          <w:sz w:val="24"/>
          <w:szCs w:val="24"/>
          <w:lang w:val="pl-PL"/>
        </w:rPr>
        <w:t>*, której</w:t>
      </w:r>
      <w:r w:rsidRPr="00115F23">
        <w:rPr>
          <w:color w:val="000000"/>
          <w:sz w:val="24"/>
          <w:szCs w:val="24"/>
          <w:lang w:val="pl-PL"/>
        </w:rPr>
        <w:t xml:space="preserve"> wartość</w:t>
      </w:r>
      <w:r w:rsidR="00CC0A89">
        <w:rPr>
          <w:sz w:val="24"/>
          <w:szCs w:val="24"/>
          <w:lang w:val="pl-PL"/>
        </w:rPr>
        <w:t xml:space="preserve"> nie </w:t>
      </w:r>
      <w:r w:rsidRPr="00115F23">
        <w:rPr>
          <w:sz w:val="24"/>
          <w:szCs w:val="24"/>
          <w:lang w:val="pl-PL"/>
        </w:rPr>
        <w:t xml:space="preserve"> przekracza  </w:t>
      </w:r>
      <w:r w:rsidR="00051126" w:rsidRPr="00051126">
        <w:rPr>
          <w:sz w:val="24"/>
          <w:szCs w:val="24"/>
          <w:lang w:val="pl-PL"/>
        </w:rPr>
        <w:t xml:space="preserve">kwoty określonej w </w:t>
      </w:r>
      <w:r w:rsidR="00051126" w:rsidRPr="009B2D3D">
        <w:rPr>
          <w:sz w:val="24"/>
          <w:szCs w:val="24"/>
          <w:lang w:val="pl-PL"/>
        </w:rPr>
        <w:t xml:space="preserve">art. 4 </w:t>
      </w:r>
      <w:r w:rsidR="00051126" w:rsidRPr="009B2D3D">
        <w:rPr>
          <w:spacing w:val="-2"/>
          <w:sz w:val="24"/>
          <w:szCs w:val="24"/>
          <w:lang w:val="pl-PL"/>
        </w:rPr>
        <w:t>pkt. 8 ustawy z dnia  29 stycznia  2004</w:t>
      </w:r>
      <w:r w:rsidR="00051126" w:rsidRPr="009B2D3D">
        <w:rPr>
          <w:sz w:val="24"/>
          <w:szCs w:val="24"/>
          <w:lang w:val="pl-PL"/>
        </w:rPr>
        <w:t xml:space="preserve"> r. Prawo  zamówień  publicznych </w:t>
      </w:r>
      <w:r w:rsidR="00B41A36" w:rsidRPr="00B41A36">
        <w:rPr>
          <w:sz w:val="24"/>
          <w:szCs w:val="24"/>
          <w:lang w:val="pl-PL"/>
        </w:rPr>
        <w:t>(Dz. U. z 2019 poz. 1843 j.t.).</w:t>
      </w:r>
    </w:p>
    <w:p w:rsidR="00D6722E" w:rsidRDefault="00D6722E" w:rsidP="00D6722E">
      <w:pPr>
        <w:rPr>
          <w:color w:val="000000"/>
          <w:sz w:val="24"/>
          <w:szCs w:val="24"/>
          <w:lang w:val="pl-PL"/>
        </w:rPr>
      </w:pPr>
    </w:p>
    <w:p w:rsidR="00C86B1E" w:rsidRPr="00C86B1E" w:rsidRDefault="00CC0A89" w:rsidP="00C86B1E">
      <w:pPr>
        <w:pStyle w:val="Akapitzlist"/>
        <w:numPr>
          <w:ilvl w:val="0"/>
          <w:numId w:val="10"/>
        </w:numPr>
        <w:ind w:left="426" w:hanging="426"/>
        <w:rPr>
          <w:color w:val="000000"/>
          <w:sz w:val="16"/>
          <w:szCs w:val="16"/>
          <w:lang w:val="pl-PL"/>
        </w:rPr>
      </w:pPr>
      <w:r w:rsidRPr="00CE52DC">
        <w:rPr>
          <w:color w:val="000000"/>
          <w:sz w:val="24"/>
          <w:szCs w:val="24"/>
          <w:lang w:val="pl-PL"/>
        </w:rPr>
        <w:t>Ok</w:t>
      </w:r>
      <w:r w:rsidR="00D83471">
        <w:rPr>
          <w:color w:val="000000"/>
          <w:sz w:val="24"/>
          <w:szCs w:val="24"/>
          <w:lang w:val="pl-PL"/>
        </w:rPr>
        <w:t>reślenie przedmiotu  zamówienia</w:t>
      </w:r>
      <w:r w:rsidRPr="00CE52DC">
        <w:rPr>
          <w:color w:val="000000"/>
          <w:sz w:val="24"/>
          <w:szCs w:val="24"/>
          <w:lang w:val="pl-PL"/>
        </w:rPr>
        <w:t>:</w:t>
      </w:r>
      <w:r w:rsidR="00775F93">
        <w:rPr>
          <w:color w:val="000000"/>
          <w:sz w:val="24"/>
          <w:szCs w:val="24"/>
          <w:lang w:val="pl-PL"/>
        </w:rPr>
        <w:br/>
      </w:r>
    </w:p>
    <w:p w:rsidR="00C86B1E" w:rsidRPr="00C86B1E" w:rsidRDefault="00C86B1E" w:rsidP="00C86B1E">
      <w:pPr>
        <w:shd w:val="clear" w:color="auto" w:fill="D9D9D9"/>
        <w:spacing w:after="120"/>
        <w:jc w:val="center"/>
        <w:rPr>
          <w:b/>
          <w:color w:val="000000"/>
          <w:sz w:val="24"/>
          <w:szCs w:val="24"/>
          <w:lang w:val="pl-PL"/>
        </w:rPr>
      </w:pPr>
      <w:r w:rsidRPr="00C86B1E">
        <w:rPr>
          <w:b/>
          <w:color w:val="000000"/>
          <w:sz w:val="24"/>
          <w:szCs w:val="24"/>
          <w:lang w:val="pl-PL"/>
        </w:rPr>
        <w:t>„Mycie samochodów służbowych Urzędu Miejskiego w Białymstoku”</w:t>
      </w:r>
    </w:p>
    <w:p w:rsidR="00C86B1E" w:rsidRPr="00C86B1E" w:rsidRDefault="00C86B1E" w:rsidP="00C86B1E">
      <w:pPr>
        <w:pStyle w:val="Style1"/>
        <w:adjustRightInd/>
        <w:ind w:right="383"/>
        <w:rPr>
          <w:color w:val="000000"/>
          <w:sz w:val="24"/>
          <w:szCs w:val="24"/>
        </w:rPr>
      </w:pPr>
      <w:r w:rsidRPr="00C86B1E">
        <w:rPr>
          <w:color w:val="000000"/>
          <w:sz w:val="24"/>
          <w:szCs w:val="24"/>
        </w:rPr>
        <w:t>Kod CPV 50112300-6 – Mycie samochodów i podobne usługi</w:t>
      </w:r>
    </w:p>
    <w:p w:rsidR="00C86B1E" w:rsidRPr="00C86B1E" w:rsidRDefault="00C86B1E" w:rsidP="00C86B1E">
      <w:pPr>
        <w:rPr>
          <w:color w:val="000000"/>
          <w:sz w:val="16"/>
          <w:szCs w:val="16"/>
          <w:lang w:val="pl-PL"/>
        </w:rPr>
      </w:pPr>
    </w:p>
    <w:p w:rsidR="00CC0A89" w:rsidRDefault="00B41A36" w:rsidP="00B70F26">
      <w:pPr>
        <w:pStyle w:val="Akapitzlist"/>
        <w:numPr>
          <w:ilvl w:val="0"/>
          <w:numId w:val="10"/>
        </w:numPr>
        <w:ind w:left="426" w:hanging="426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Opis wymagań</w:t>
      </w:r>
      <w:r w:rsidR="00CC0A89" w:rsidRPr="00CE52DC">
        <w:rPr>
          <w:color w:val="000000"/>
          <w:sz w:val="24"/>
          <w:szCs w:val="24"/>
          <w:lang w:val="pl-PL"/>
        </w:rPr>
        <w:t>:</w:t>
      </w:r>
    </w:p>
    <w:p w:rsidR="006A50B2" w:rsidRDefault="006A50B2" w:rsidP="006A50B2">
      <w:pPr>
        <w:rPr>
          <w:color w:val="000000"/>
          <w:sz w:val="24"/>
          <w:szCs w:val="24"/>
          <w:lang w:val="pl-PL"/>
        </w:rPr>
      </w:pPr>
    </w:p>
    <w:p w:rsidR="00C86B1E" w:rsidRPr="00C86B1E" w:rsidRDefault="00C86B1E" w:rsidP="00C86B1E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pl-PL"/>
        </w:rPr>
      </w:pPr>
      <w:r w:rsidRPr="00C86B1E">
        <w:rPr>
          <w:b/>
          <w:sz w:val="24"/>
          <w:szCs w:val="24"/>
          <w:lang w:val="pl-PL"/>
        </w:rPr>
        <w:t>Mycie samochodów w cyklu automatycznym w myjni szczotkowej obejmuje:</w:t>
      </w:r>
    </w:p>
    <w:p w:rsidR="00C86B1E" w:rsidRPr="00C86B1E" w:rsidRDefault="00C86B1E" w:rsidP="00C86B1E">
      <w:pPr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sz w:val="24"/>
          <w:szCs w:val="24"/>
          <w:lang w:val="pl-PL"/>
        </w:rPr>
      </w:pPr>
      <w:r w:rsidRPr="00C86B1E">
        <w:rPr>
          <w:b/>
          <w:sz w:val="24"/>
          <w:szCs w:val="24"/>
          <w:lang w:val="pl-PL"/>
        </w:rPr>
        <w:t>mycie podstawowe</w:t>
      </w:r>
      <w:r w:rsidRPr="00C86B1E">
        <w:rPr>
          <w:sz w:val="24"/>
          <w:szCs w:val="24"/>
          <w:lang w:val="pl-PL"/>
        </w:rPr>
        <w:t xml:space="preserve"> (nadwozie i koła) polegające na my</w:t>
      </w:r>
      <w:r>
        <w:rPr>
          <w:sz w:val="24"/>
          <w:szCs w:val="24"/>
          <w:lang w:val="pl-PL"/>
        </w:rPr>
        <w:t xml:space="preserve">ciu wstępnym, myciu zasadniczym </w:t>
      </w:r>
      <w:r w:rsidRPr="00C86B1E">
        <w:rPr>
          <w:sz w:val="24"/>
          <w:szCs w:val="24"/>
          <w:lang w:val="pl-PL"/>
        </w:rPr>
        <w:t xml:space="preserve">z użyciem środka myjącego oraz </w:t>
      </w:r>
      <w:r>
        <w:rPr>
          <w:sz w:val="24"/>
          <w:szCs w:val="24"/>
          <w:lang w:val="pl-PL"/>
        </w:rPr>
        <w:t>suszeniu samochodów - w ilości:</w:t>
      </w:r>
      <w:r>
        <w:rPr>
          <w:sz w:val="24"/>
          <w:szCs w:val="24"/>
          <w:lang w:val="pl-PL"/>
        </w:rPr>
        <w:br/>
      </w:r>
      <w:r w:rsidR="000E0E1B">
        <w:rPr>
          <w:sz w:val="24"/>
          <w:szCs w:val="24"/>
          <w:lang w:val="pl-PL"/>
        </w:rPr>
        <w:t>88 karnetów</w:t>
      </w:r>
      <w:r w:rsidRPr="00C86B1E">
        <w:rPr>
          <w:sz w:val="24"/>
          <w:szCs w:val="24"/>
          <w:lang w:val="pl-PL"/>
        </w:rPr>
        <w:t xml:space="preserve">, tj. </w:t>
      </w:r>
      <w:r w:rsidR="000E0E1B">
        <w:rPr>
          <w:sz w:val="24"/>
          <w:szCs w:val="24"/>
          <w:lang w:val="pl-PL"/>
        </w:rPr>
        <w:t>880</w:t>
      </w:r>
      <w:r w:rsidRPr="00C86B1E">
        <w:rPr>
          <w:sz w:val="24"/>
          <w:szCs w:val="24"/>
          <w:lang w:val="pl-PL"/>
        </w:rPr>
        <w:t xml:space="preserve"> usług mycia samochodów typu bus;</w:t>
      </w:r>
    </w:p>
    <w:p w:rsidR="00C86B1E" w:rsidRPr="00C86B1E" w:rsidRDefault="00C86B1E" w:rsidP="00C86B1E">
      <w:pPr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sz w:val="24"/>
          <w:szCs w:val="24"/>
          <w:lang w:val="pl-PL"/>
        </w:rPr>
      </w:pPr>
      <w:r w:rsidRPr="00C86B1E">
        <w:rPr>
          <w:b/>
          <w:sz w:val="24"/>
          <w:szCs w:val="24"/>
          <w:lang w:val="pl-PL"/>
        </w:rPr>
        <w:t xml:space="preserve">mycie podstawowe z </w:t>
      </w:r>
      <w:r w:rsidRPr="000E0E1B">
        <w:rPr>
          <w:b/>
          <w:sz w:val="24"/>
          <w:szCs w:val="24"/>
          <w:lang w:val="pl-PL"/>
        </w:rPr>
        <w:t xml:space="preserve">woskowaniem </w:t>
      </w:r>
      <w:r w:rsidR="000E0E1B">
        <w:rPr>
          <w:b/>
          <w:sz w:val="24"/>
          <w:szCs w:val="24"/>
          <w:lang w:val="pl-PL"/>
        </w:rPr>
        <w:t>oraz</w:t>
      </w:r>
      <w:r w:rsidRPr="000E0E1B">
        <w:rPr>
          <w:b/>
          <w:sz w:val="24"/>
          <w:szCs w:val="24"/>
          <w:lang w:val="pl-PL"/>
        </w:rPr>
        <w:t xml:space="preserve"> pianą </w:t>
      </w:r>
      <w:r w:rsidRPr="00C86B1E">
        <w:rPr>
          <w:b/>
          <w:sz w:val="24"/>
          <w:szCs w:val="24"/>
          <w:lang w:val="pl-PL"/>
        </w:rPr>
        <w:t>aktywną</w:t>
      </w:r>
      <w:r w:rsidR="00231879">
        <w:rPr>
          <w:sz w:val="24"/>
          <w:szCs w:val="24"/>
          <w:lang w:val="pl-PL"/>
        </w:rPr>
        <w:t xml:space="preserve"> (obejmuje mycie opisane</w:t>
      </w:r>
      <w:r w:rsidR="00231879">
        <w:rPr>
          <w:sz w:val="24"/>
          <w:szCs w:val="24"/>
          <w:lang w:val="pl-PL"/>
        </w:rPr>
        <w:br/>
      </w:r>
      <w:r w:rsidRPr="00C86B1E">
        <w:rPr>
          <w:sz w:val="24"/>
          <w:szCs w:val="24"/>
          <w:lang w:val="pl-PL"/>
        </w:rPr>
        <w:t xml:space="preserve">w pkt. 1 z jednoczesnym użyciem przy myciu zasadniczym woskowania </w:t>
      </w:r>
      <w:r w:rsidR="000E0E1B">
        <w:rPr>
          <w:sz w:val="24"/>
          <w:szCs w:val="24"/>
          <w:lang w:val="pl-PL"/>
        </w:rPr>
        <w:t>i</w:t>
      </w:r>
      <w:r w:rsidRPr="00C86B1E">
        <w:rPr>
          <w:sz w:val="24"/>
          <w:szCs w:val="24"/>
          <w:lang w:val="pl-PL"/>
        </w:rPr>
        <w:t xml:space="preserve"> piany aktywnej)</w:t>
      </w:r>
      <w:r w:rsidRPr="00C86B1E">
        <w:rPr>
          <w:sz w:val="24"/>
          <w:szCs w:val="24"/>
          <w:lang w:val="pl-PL"/>
        </w:rPr>
        <w:br/>
        <w:t>- w ilości:</w:t>
      </w:r>
    </w:p>
    <w:p w:rsidR="00C86B1E" w:rsidRPr="00C86B1E" w:rsidRDefault="00C86B1E" w:rsidP="00C86B1E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C86B1E">
        <w:rPr>
          <w:sz w:val="24"/>
          <w:szCs w:val="24"/>
          <w:lang w:val="pl-PL"/>
        </w:rPr>
        <w:t xml:space="preserve">              a)  dla samochodów typu bus - </w:t>
      </w:r>
      <w:r w:rsidR="000E0E1B">
        <w:rPr>
          <w:sz w:val="24"/>
          <w:szCs w:val="24"/>
          <w:lang w:val="pl-PL"/>
        </w:rPr>
        <w:t>68</w:t>
      </w:r>
      <w:r w:rsidRPr="00C86B1E">
        <w:rPr>
          <w:sz w:val="24"/>
          <w:szCs w:val="24"/>
          <w:lang w:val="pl-PL"/>
        </w:rPr>
        <w:t xml:space="preserve"> karnet</w:t>
      </w:r>
      <w:r>
        <w:rPr>
          <w:sz w:val="24"/>
          <w:szCs w:val="24"/>
          <w:lang w:val="pl-PL"/>
        </w:rPr>
        <w:t>ów</w:t>
      </w:r>
      <w:r w:rsidRPr="00C86B1E">
        <w:rPr>
          <w:sz w:val="24"/>
          <w:szCs w:val="24"/>
          <w:lang w:val="pl-PL"/>
        </w:rPr>
        <w:t xml:space="preserve">, tj. </w:t>
      </w:r>
      <w:r w:rsidR="000E0E1B">
        <w:rPr>
          <w:sz w:val="24"/>
          <w:szCs w:val="24"/>
          <w:lang w:val="pl-PL"/>
        </w:rPr>
        <w:t>680</w:t>
      </w:r>
      <w:r w:rsidRPr="00C86B1E">
        <w:rPr>
          <w:sz w:val="24"/>
          <w:szCs w:val="24"/>
          <w:lang w:val="pl-PL"/>
        </w:rPr>
        <w:t xml:space="preserve"> usług mycia,</w:t>
      </w:r>
    </w:p>
    <w:p w:rsidR="00C86B1E" w:rsidRPr="00C86B1E" w:rsidRDefault="00C86B1E" w:rsidP="00C86B1E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C86B1E">
        <w:rPr>
          <w:sz w:val="24"/>
          <w:szCs w:val="24"/>
          <w:lang w:val="pl-PL"/>
        </w:rPr>
        <w:t xml:space="preserve">              b)  dla samochodów osobowych - 128 karnetów, tj. 1280 usług mycia.</w:t>
      </w:r>
    </w:p>
    <w:p w:rsidR="00C86B1E" w:rsidRPr="00C86B1E" w:rsidRDefault="00C86B1E" w:rsidP="00C86B1E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p w:rsidR="00C86B1E" w:rsidRPr="00C86B1E" w:rsidRDefault="00C86B1E" w:rsidP="00C86B1E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C86B1E">
        <w:rPr>
          <w:sz w:val="24"/>
          <w:szCs w:val="24"/>
          <w:lang w:val="pl-PL"/>
        </w:rPr>
        <w:t>Karnet zawiera 10 usług mycia w wymaganym zakresie.</w:t>
      </w:r>
    </w:p>
    <w:p w:rsidR="00C86B1E" w:rsidRPr="00C86B1E" w:rsidRDefault="00C86B1E" w:rsidP="00C86B1E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C86B1E">
        <w:rPr>
          <w:sz w:val="24"/>
          <w:szCs w:val="24"/>
          <w:lang w:val="pl-PL"/>
        </w:rPr>
        <w:t>Szczegółowy opis wymagań dotyczący zakresu zdefiniowanych usług zawiera projekt umowy, stanowiący załącznik nr 2 do niniejszego ogłoszenia.</w:t>
      </w:r>
    </w:p>
    <w:p w:rsidR="00C86B1E" w:rsidRPr="00C86B1E" w:rsidRDefault="00C86B1E" w:rsidP="00C86B1E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p w:rsidR="00C86B1E" w:rsidRPr="00C86B1E" w:rsidRDefault="00C86B1E" w:rsidP="00C86B1E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pl-PL"/>
        </w:rPr>
      </w:pPr>
      <w:r w:rsidRPr="00C86B1E">
        <w:rPr>
          <w:sz w:val="24"/>
          <w:szCs w:val="24"/>
          <w:lang w:val="pl-PL"/>
        </w:rPr>
        <w:t xml:space="preserve">Dodatkowe wymagania Zamawiającego: </w:t>
      </w:r>
    </w:p>
    <w:p w:rsidR="00C86B1E" w:rsidRPr="00C86B1E" w:rsidRDefault="00C86B1E" w:rsidP="00C86B1E">
      <w:pPr>
        <w:jc w:val="both"/>
        <w:rPr>
          <w:sz w:val="24"/>
          <w:szCs w:val="24"/>
          <w:lang w:val="pl-PL"/>
        </w:rPr>
      </w:pPr>
      <w:r w:rsidRPr="00C86B1E">
        <w:rPr>
          <w:sz w:val="24"/>
          <w:szCs w:val="24"/>
          <w:lang w:val="pl-PL"/>
        </w:rPr>
        <w:t>- myjnia czynna 7 dni w tygodniu,</w:t>
      </w:r>
    </w:p>
    <w:p w:rsidR="00C86B1E" w:rsidRPr="00C86B1E" w:rsidRDefault="00C86B1E" w:rsidP="00C86B1E">
      <w:pPr>
        <w:jc w:val="both"/>
        <w:rPr>
          <w:sz w:val="24"/>
          <w:szCs w:val="24"/>
          <w:lang w:val="pl-PL"/>
        </w:rPr>
      </w:pPr>
      <w:r w:rsidRPr="00C86B1E">
        <w:rPr>
          <w:sz w:val="24"/>
          <w:szCs w:val="24"/>
          <w:lang w:val="pl-PL"/>
        </w:rPr>
        <w:t>- godziny ot</w:t>
      </w:r>
      <w:r w:rsidR="00112FB9">
        <w:rPr>
          <w:sz w:val="24"/>
          <w:szCs w:val="24"/>
          <w:lang w:val="pl-PL"/>
        </w:rPr>
        <w:t>warcia myjni: minimum 07</w:t>
      </w:r>
      <w:r w:rsidR="000E0E1B">
        <w:rPr>
          <w:sz w:val="24"/>
          <w:szCs w:val="24"/>
          <w:lang w:val="pl-PL"/>
        </w:rPr>
        <w:t>:00 - 21</w:t>
      </w:r>
      <w:r w:rsidRPr="00C86B1E">
        <w:rPr>
          <w:sz w:val="24"/>
          <w:szCs w:val="24"/>
          <w:lang w:val="pl-PL"/>
        </w:rPr>
        <w:t>:00,</w:t>
      </w:r>
    </w:p>
    <w:p w:rsidR="00C86B1E" w:rsidRPr="00C86B1E" w:rsidRDefault="00C86B1E" w:rsidP="00C86B1E">
      <w:pPr>
        <w:jc w:val="both"/>
        <w:rPr>
          <w:sz w:val="24"/>
          <w:szCs w:val="24"/>
          <w:lang w:val="pl-PL"/>
        </w:rPr>
      </w:pPr>
      <w:r w:rsidRPr="00C86B1E">
        <w:rPr>
          <w:sz w:val="24"/>
          <w:szCs w:val="24"/>
          <w:lang w:val="pl-PL"/>
        </w:rPr>
        <w:t>- mycie mechaniczne samochodów,</w:t>
      </w:r>
    </w:p>
    <w:p w:rsidR="00C86B1E" w:rsidRPr="00C86B1E" w:rsidRDefault="00C86B1E" w:rsidP="00C86B1E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C86B1E">
        <w:rPr>
          <w:sz w:val="24"/>
          <w:szCs w:val="24"/>
          <w:lang w:val="pl-PL"/>
        </w:rPr>
        <w:t>- czas oczekiwania na mycie samochodu – nie dłużej niż 15 minut,</w:t>
      </w:r>
    </w:p>
    <w:p w:rsidR="00C86B1E" w:rsidRPr="00C86B1E" w:rsidRDefault="00C86B1E" w:rsidP="00C86B1E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C86B1E">
        <w:rPr>
          <w:sz w:val="24"/>
          <w:szCs w:val="24"/>
          <w:lang w:val="pl-PL"/>
        </w:rPr>
        <w:t>- mycie samochodów w każdej temperaturze zewnętrznej,</w:t>
      </w:r>
    </w:p>
    <w:p w:rsidR="00C86B1E" w:rsidRPr="00C86B1E" w:rsidRDefault="00C86B1E" w:rsidP="00C86B1E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C86B1E">
        <w:rPr>
          <w:sz w:val="24"/>
          <w:szCs w:val="24"/>
          <w:lang w:val="pl-PL"/>
        </w:rPr>
        <w:t>- mycie gumowych dywaników samochodowych,</w:t>
      </w:r>
    </w:p>
    <w:p w:rsidR="00C86B1E" w:rsidRPr="00C86B1E" w:rsidRDefault="00C86B1E" w:rsidP="00C86B1E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C86B1E">
        <w:rPr>
          <w:sz w:val="24"/>
          <w:szCs w:val="24"/>
          <w:lang w:val="pl-PL"/>
        </w:rPr>
        <w:t>- umyty samochód powinien być wysuszony,</w:t>
      </w:r>
    </w:p>
    <w:p w:rsidR="00C86B1E" w:rsidRPr="00C86B1E" w:rsidRDefault="00C86B1E" w:rsidP="00C86B1E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C86B1E">
        <w:rPr>
          <w:sz w:val="24"/>
          <w:szCs w:val="24"/>
          <w:lang w:val="pl-PL"/>
        </w:rPr>
        <w:t>- dostępność bezpłatnego czyściwa papierowego do wycierania,</w:t>
      </w:r>
    </w:p>
    <w:p w:rsidR="006A50B2" w:rsidRDefault="00C86B1E" w:rsidP="00455E17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C86B1E">
        <w:rPr>
          <w:sz w:val="24"/>
          <w:szCs w:val="24"/>
          <w:lang w:val="pl-PL"/>
        </w:rPr>
        <w:t>- mycie felg.</w:t>
      </w:r>
    </w:p>
    <w:p w:rsidR="00455E17" w:rsidRPr="00455E17" w:rsidRDefault="00455E17" w:rsidP="00455E17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</w:p>
    <w:p w:rsidR="00CC0A89" w:rsidRPr="00CE52DC" w:rsidRDefault="00CC0A89" w:rsidP="00B70F26">
      <w:pPr>
        <w:pStyle w:val="Akapitzlist"/>
        <w:numPr>
          <w:ilvl w:val="0"/>
          <w:numId w:val="10"/>
        </w:numPr>
        <w:ind w:left="426" w:hanging="426"/>
        <w:rPr>
          <w:color w:val="000000"/>
          <w:sz w:val="24"/>
          <w:szCs w:val="24"/>
          <w:lang w:val="pl-PL"/>
        </w:rPr>
      </w:pPr>
      <w:r w:rsidRPr="00CE52DC">
        <w:rPr>
          <w:color w:val="000000"/>
          <w:sz w:val="24"/>
          <w:szCs w:val="24"/>
          <w:lang w:val="pl-PL"/>
        </w:rPr>
        <w:t>Termin realizacji zamówienia</w:t>
      </w:r>
      <w:r w:rsidR="006A50B2">
        <w:rPr>
          <w:color w:val="000000"/>
          <w:sz w:val="24"/>
          <w:szCs w:val="24"/>
          <w:lang w:val="pl-PL"/>
        </w:rPr>
        <w:t>:</w:t>
      </w:r>
      <w:r w:rsidRPr="00CE52DC">
        <w:rPr>
          <w:color w:val="000000"/>
          <w:sz w:val="24"/>
          <w:szCs w:val="24"/>
          <w:lang w:val="pl-PL"/>
        </w:rPr>
        <w:t xml:space="preserve"> </w:t>
      </w:r>
      <w:r w:rsidR="000E0E1B" w:rsidRPr="00413C8C">
        <w:rPr>
          <w:b/>
          <w:color w:val="000000"/>
          <w:sz w:val="24"/>
          <w:szCs w:val="24"/>
          <w:lang w:val="pl-PL"/>
        </w:rPr>
        <w:t>od 02.</w:t>
      </w:r>
      <w:r w:rsidR="000E0E1B">
        <w:rPr>
          <w:b/>
          <w:color w:val="000000"/>
          <w:sz w:val="24"/>
          <w:szCs w:val="24"/>
          <w:lang w:val="pl-PL"/>
        </w:rPr>
        <w:t>01.20</w:t>
      </w:r>
      <w:r w:rsidR="00112FB9">
        <w:rPr>
          <w:b/>
          <w:color w:val="000000"/>
          <w:sz w:val="24"/>
          <w:szCs w:val="24"/>
          <w:lang w:val="pl-PL"/>
        </w:rPr>
        <w:t>20</w:t>
      </w:r>
      <w:r w:rsidR="000E0E1B">
        <w:rPr>
          <w:b/>
          <w:color w:val="000000"/>
          <w:sz w:val="24"/>
          <w:szCs w:val="24"/>
          <w:lang w:val="pl-PL"/>
        </w:rPr>
        <w:t xml:space="preserve"> r.  do 31.12.20</w:t>
      </w:r>
      <w:r w:rsidR="00112FB9">
        <w:rPr>
          <w:b/>
          <w:color w:val="000000"/>
          <w:sz w:val="24"/>
          <w:szCs w:val="24"/>
          <w:lang w:val="pl-PL"/>
        </w:rPr>
        <w:t>20</w:t>
      </w:r>
      <w:r w:rsidR="00C86B1E" w:rsidRPr="00C86B1E">
        <w:rPr>
          <w:b/>
          <w:color w:val="000000"/>
          <w:sz w:val="24"/>
          <w:szCs w:val="24"/>
          <w:lang w:val="pl-PL"/>
        </w:rPr>
        <w:t xml:space="preserve"> r.</w:t>
      </w:r>
    </w:p>
    <w:p w:rsidR="00254146" w:rsidRPr="00254146" w:rsidRDefault="00D83471" w:rsidP="00254146">
      <w:pPr>
        <w:pStyle w:val="Akapitzlist"/>
        <w:numPr>
          <w:ilvl w:val="0"/>
          <w:numId w:val="10"/>
        </w:numPr>
        <w:ind w:left="426" w:hanging="426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Kryterium</w:t>
      </w:r>
      <w:r w:rsidR="00CC0A89" w:rsidRPr="00CE52DC">
        <w:rPr>
          <w:color w:val="000000"/>
          <w:sz w:val="24"/>
          <w:szCs w:val="24"/>
          <w:lang w:val="pl-PL"/>
        </w:rPr>
        <w:t xml:space="preserve"> wyboru: </w:t>
      </w:r>
      <w:r w:rsidR="006A50B2" w:rsidRPr="008F0271">
        <w:rPr>
          <w:b/>
          <w:sz w:val="24"/>
          <w:szCs w:val="24"/>
          <w:lang w:val="pl-PL"/>
        </w:rPr>
        <w:t>cena – 100 %.</w:t>
      </w:r>
    </w:p>
    <w:p w:rsidR="006A50B2" w:rsidRPr="006A50B2" w:rsidRDefault="006A50B2" w:rsidP="00C77CA7">
      <w:pPr>
        <w:pStyle w:val="Akapitzlist"/>
        <w:ind w:left="426"/>
        <w:jc w:val="both"/>
        <w:rPr>
          <w:color w:val="000000"/>
          <w:sz w:val="24"/>
          <w:szCs w:val="24"/>
          <w:lang w:val="pl-PL"/>
        </w:rPr>
      </w:pPr>
      <w:r w:rsidRPr="00254146">
        <w:rPr>
          <w:color w:val="000000"/>
          <w:sz w:val="24"/>
          <w:szCs w:val="24"/>
          <w:lang w:val="pl-PL"/>
        </w:rPr>
        <w:t>Za najkorzystniejszą zostanie uznana oferta zawierająca najniższą cenę ofertową brutto.</w:t>
      </w:r>
      <w:r w:rsidRPr="00254146">
        <w:rPr>
          <w:color w:val="000000"/>
          <w:sz w:val="24"/>
          <w:szCs w:val="24"/>
          <w:lang w:val="pl-PL"/>
        </w:rPr>
        <w:br/>
        <w:t>W uzasadnionych przypadkach Zamawiający dopuszcza możliwość przeprowadzenia negocjacji z Wykonawcą, którego oferta zostanie uznana za najkorzystniejszą, na podstawie kryterium wyboru. Jeżeli nie będzie można w</w:t>
      </w:r>
      <w:r w:rsidR="00254146">
        <w:rPr>
          <w:color w:val="000000"/>
          <w:sz w:val="24"/>
          <w:szCs w:val="24"/>
          <w:lang w:val="pl-PL"/>
        </w:rPr>
        <w:t>ybrać oferty najkorzystniejszej</w:t>
      </w:r>
      <w:r w:rsidR="00254146">
        <w:rPr>
          <w:color w:val="000000"/>
          <w:sz w:val="24"/>
          <w:szCs w:val="24"/>
          <w:lang w:val="pl-PL"/>
        </w:rPr>
        <w:br/>
      </w:r>
      <w:r w:rsidRPr="00254146">
        <w:rPr>
          <w:color w:val="000000"/>
          <w:sz w:val="24"/>
          <w:szCs w:val="24"/>
          <w:lang w:val="pl-PL"/>
        </w:rPr>
        <w:t>z uwagi na to, że Wykonawcy złożą oferty o takiej samej cenie - Zamawiający wezwie tych Wykonawców do złożenia dodatkowych ofert cenowych.</w:t>
      </w:r>
    </w:p>
    <w:p w:rsidR="00CC0A89" w:rsidRPr="00CE52DC" w:rsidRDefault="00CC0A89" w:rsidP="00B70F26">
      <w:pPr>
        <w:pStyle w:val="Akapitzlist"/>
        <w:numPr>
          <w:ilvl w:val="0"/>
          <w:numId w:val="10"/>
        </w:numPr>
        <w:ind w:left="426" w:hanging="426"/>
        <w:jc w:val="both"/>
        <w:rPr>
          <w:sz w:val="24"/>
          <w:szCs w:val="24"/>
          <w:lang w:val="pl-PL"/>
        </w:rPr>
      </w:pPr>
      <w:r w:rsidRPr="00CE52DC">
        <w:rPr>
          <w:sz w:val="24"/>
          <w:szCs w:val="24"/>
          <w:lang w:val="pl-PL"/>
        </w:rPr>
        <w:lastRenderedPageBreak/>
        <w:t>O</w:t>
      </w:r>
      <w:r w:rsidR="00B94F73">
        <w:rPr>
          <w:sz w:val="24"/>
          <w:szCs w:val="24"/>
          <w:lang w:val="pl-PL"/>
        </w:rPr>
        <w:t>ferta musi</w:t>
      </w:r>
      <w:r w:rsidRPr="00CE52DC">
        <w:rPr>
          <w:sz w:val="24"/>
          <w:szCs w:val="24"/>
          <w:lang w:val="pl-PL"/>
        </w:rPr>
        <w:t xml:space="preserve"> być napisana w języku polskim i pod</w:t>
      </w:r>
      <w:r w:rsidR="00231879">
        <w:rPr>
          <w:sz w:val="24"/>
          <w:szCs w:val="24"/>
          <w:lang w:val="pl-PL"/>
        </w:rPr>
        <w:t>pisana przez osobę</w:t>
      </w:r>
      <w:r w:rsidR="006A50B2">
        <w:rPr>
          <w:sz w:val="24"/>
          <w:szCs w:val="24"/>
          <w:lang w:val="pl-PL"/>
        </w:rPr>
        <w:t xml:space="preserve"> upoważnioną</w:t>
      </w:r>
      <w:r w:rsidR="006A50B2">
        <w:rPr>
          <w:sz w:val="24"/>
          <w:szCs w:val="24"/>
          <w:lang w:val="pl-PL"/>
        </w:rPr>
        <w:br/>
      </w:r>
      <w:r w:rsidRPr="00CE52DC">
        <w:rPr>
          <w:sz w:val="24"/>
          <w:szCs w:val="24"/>
          <w:lang w:val="pl-PL"/>
        </w:rPr>
        <w:t xml:space="preserve">do reprezentowania </w:t>
      </w:r>
      <w:r w:rsidR="00041DE0">
        <w:rPr>
          <w:sz w:val="24"/>
          <w:szCs w:val="24"/>
          <w:lang w:val="pl-PL"/>
        </w:rPr>
        <w:t>w</w:t>
      </w:r>
      <w:r w:rsidR="007D7CBA">
        <w:rPr>
          <w:sz w:val="24"/>
          <w:szCs w:val="24"/>
          <w:lang w:val="pl-PL"/>
        </w:rPr>
        <w:t>ykonawcy</w:t>
      </w:r>
      <w:r w:rsidRPr="00CE52DC">
        <w:rPr>
          <w:sz w:val="24"/>
          <w:szCs w:val="24"/>
          <w:lang w:val="pl-PL"/>
        </w:rPr>
        <w:t xml:space="preserve"> na zewnątrz.</w:t>
      </w:r>
    </w:p>
    <w:p w:rsidR="006A50B2" w:rsidRDefault="006A50B2" w:rsidP="006A50B2">
      <w:pPr>
        <w:pStyle w:val="Akapitzlist"/>
        <w:numPr>
          <w:ilvl w:val="0"/>
          <w:numId w:val="10"/>
        </w:numPr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Oferta winna zawierać</w:t>
      </w:r>
      <w:r w:rsidR="00CC0A89" w:rsidRPr="00CE52DC">
        <w:rPr>
          <w:sz w:val="24"/>
          <w:szCs w:val="24"/>
          <w:lang w:val="pl-PL"/>
        </w:rPr>
        <w:t xml:space="preserve">: </w:t>
      </w:r>
      <w:r w:rsidRPr="005B2C3A">
        <w:rPr>
          <w:b/>
          <w:sz w:val="24"/>
          <w:szCs w:val="24"/>
          <w:lang w:val="pl-PL"/>
        </w:rPr>
        <w:t>cenę ofertową brutto</w:t>
      </w:r>
      <w:r w:rsidR="00A13F74">
        <w:rPr>
          <w:sz w:val="24"/>
          <w:szCs w:val="24"/>
          <w:lang w:val="pl-PL"/>
        </w:rPr>
        <w:t xml:space="preserve"> za</w:t>
      </w:r>
      <w:r w:rsidRPr="005B2C3A">
        <w:rPr>
          <w:sz w:val="24"/>
          <w:szCs w:val="24"/>
          <w:lang w:val="pl-PL"/>
        </w:rPr>
        <w:t xml:space="preserve"> realizację przedmiotu zamówienia, zgodn</w:t>
      </w:r>
      <w:r>
        <w:rPr>
          <w:sz w:val="24"/>
          <w:szCs w:val="24"/>
          <w:lang w:val="pl-PL"/>
        </w:rPr>
        <w:t>ie z formularzem ofertowym (załącznik</w:t>
      </w:r>
      <w:r w:rsidR="001F639C">
        <w:rPr>
          <w:sz w:val="24"/>
          <w:szCs w:val="24"/>
          <w:lang w:val="pl-PL"/>
        </w:rPr>
        <w:t xml:space="preserve"> </w:t>
      </w:r>
      <w:r w:rsidR="001F639C" w:rsidRPr="00413C8C">
        <w:rPr>
          <w:sz w:val="24"/>
          <w:szCs w:val="24"/>
          <w:lang w:val="pl-PL"/>
        </w:rPr>
        <w:t>Nr 1</w:t>
      </w:r>
      <w:r w:rsidRPr="005B2C3A">
        <w:rPr>
          <w:sz w:val="24"/>
          <w:szCs w:val="24"/>
          <w:lang w:val="pl-PL"/>
        </w:rPr>
        <w:t xml:space="preserve"> do ogłoszenia o zamówieniu).</w:t>
      </w:r>
    </w:p>
    <w:p w:rsidR="006A50B2" w:rsidRPr="006A50B2" w:rsidRDefault="006A50B2" w:rsidP="00455E17">
      <w:pPr>
        <w:pStyle w:val="Akapitzlist"/>
        <w:numPr>
          <w:ilvl w:val="0"/>
          <w:numId w:val="10"/>
        </w:numPr>
        <w:spacing w:after="120"/>
        <w:ind w:left="425" w:hanging="425"/>
        <w:jc w:val="both"/>
        <w:rPr>
          <w:sz w:val="24"/>
          <w:szCs w:val="24"/>
          <w:lang w:val="pl-PL"/>
        </w:rPr>
      </w:pPr>
      <w:r w:rsidRPr="006A50B2">
        <w:rPr>
          <w:sz w:val="24"/>
          <w:szCs w:val="24"/>
          <w:lang w:val="pl-PL"/>
        </w:rPr>
        <w:t xml:space="preserve">Ofertę należy złożyć w siedzibie Zamawiającego w Urzędzie Miejskim w Białymstoku, </w:t>
      </w:r>
      <w:r w:rsidRPr="006A50B2">
        <w:rPr>
          <w:sz w:val="24"/>
          <w:szCs w:val="24"/>
          <w:lang w:val="pl-PL"/>
        </w:rPr>
        <w:br/>
        <w:t xml:space="preserve">w sekretariacie Departamentu Obsługi Urzędu, </w:t>
      </w:r>
      <w:r w:rsidRPr="006A50B2">
        <w:rPr>
          <w:spacing w:val="-4"/>
          <w:sz w:val="24"/>
          <w:szCs w:val="24"/>
          <w:lang w:val="pl-PL"/>
        </w:rPr>
        <w:t>ul. Słon</w:t>
      </w:r>
      <w:r w:rsidR="00545421">
        <w:rPr>
          <w:spacing w:val="-4"/>
          <w:sz w:val="24"/>
          <w:szCs w:val="24"/>
          <w:lang w:val="pl-PL"/>
        </w:rPr>
        <w:t>imska 1, pok. nr 03, do dnia 19.</w:t>
      </w:r>
      <w:bookmarkStart w:id="0" w:name="_GoBack"/>
      <w:bookmarkEnd w:id="0"/>
      <w:r w:rsidR="00DB0A2D">
        <w:rPr>
          <w:spacing w:val="-4"/>
          <w:sz w:val="24"/>
          <w:szCs w:val="24"/>
          <w:lang w:val="pl-PL"/>
        </w:rPr>
        <w:t>1</w:t>
      </w:r>
      <w:r w:rsidR="000E0E1B">
        <w:rPr>
          <w:spacing w:val="-4"/>
          <w:sz w:val="24"/>
          <w:szCs w:val="24"/>
          <w:lang w:val="pl-PL"/>
        </w:rPr>
        <w:t>2</w:t>
      </w:r>
      <w:r w:rsidRPr="006A50B2">
        <w:rPr>
          <w:spacing w:val="-4"/>
          <w:sz w:val="24"/>
          <w:szCs w:val="24"/>
          <w:lang w:val="pl-PL"/>
        </w:rPr>
        <w:t>.201</w:t>
      </w:r>
      <w:r w:rsidR="00112FB9">
        <w:rPr>
          <w:spacing w:val="-4"/>
          <w:sz w:val="24"/>
          <w:szCs w:val="24"/>
          <w:lang w:val="pl-PL"/>
        </w:rPr>
        <w:t>9</w:t>
      </w:r>
      <w:r w:rsidRPr="006A50B2">
        <w:rPr>
          <w:spacing w:val="-4"/>
          <w:sz w:val="24"/>
          <w:szCs w:val="24"/>
          <w:lang w:val="pl-PL"/>
        </w:rPr>
        <w:t xml:space="preserve"> r.</w:t>
      </w:r>
      <w:r w:rsidRPr="006A50B2">
        <w:rPr>
          <w:sz w:val="24"/>
          <w:szCs w:val="24"/>
          <w:lang w:val="pl-PL"/>
        </w:rPr>
        <w:t xml:space="preserve"> do godz. 10:00, w zamkniętej kopercie oznaczonej nazwą Wykonawcy oraz zaadresowanej według poniższego wzoru</w:t>
      </w:r>
      <w:r w:rsidRPr="006A50B2">
        <w:rPr>
          <w:b/>
          <w:sz w:val="24"/>
          <w:szCs w:val="24"/>
          <w:lang w:val="pl-PL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A50B2" w:rsidRPr="00D552DA" w:rsidTr="00F85DCB"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2" w:rsidRPr="00DC6774" w:rsidRDefault="006A50B2" w:rsidP="00F85DCB">
            <w:pPr>
              <w:rPr>
                <w:b/>
                <w:sz w:val="24"/>
                <w:szCs w:val="24"/>
                <w:lang w:val="pl-PL"/>
              </w:rPr>
            </w:pPr>
            <w:r w:rsidRPr="00E16B04">
              <w:rPr>
                <w:sz w:val="24"/>
                <w:szCs w:val="24"/>
                <w:lang w:val="pl-PL"/>
              </w:rPr>
              <w:t xml:space="preserve">                     Urząd Miejski w Białymstoku, Departa</w:t>
            </w:r>
            <w:r w:rsidR="00C86B1E">
              <w:rPr>
                <w:sz w:val="24"/>
                <w:szCs w:val="24"/>
                <w:lang w:val="pl-PL"/>
              </w:rPr>
              <w:t xml:space="preserve">ment Obsługi Urzędu </w:t>
            </w:r>
            <w:r w:rsidR="00C86B1E">
              <w:rPr>
                <w:sz w:val="24"/>
                <w:szCs w:val="24"/>
                <w:lang w:val="pl-PL"/>
              </w:rPr>
              <w:br/>
              <w:t xml:space="preserve">   </w:t>
            </w:r>
            <w:r w:rsidRPr="00E16B04">
              <w:rPr>
                <w:sz w:val="24"/>
                <w:szCs w:val="24"/>
                <w:lang w:val="pl-PL"/>
              </w:rPr>
              <w:t xml:space="preserve">Oferta na </w:t>
            </w:r>
            <w:r w:rsidRPr="00C86B1E">
              <w:rPr>
                <w:b/>
                <w:sz w:val="24"/>
                <w:szCs w:val="24"/>
                <w:lang w:val="pl-PL"/>
              </w:rPr>
              <w:t>„</w:t>
            </w:r>
            <w:r w:rsidR="00C86B1E" w:rsidRPr="00C86B1E">
              <w:rPr>
                <w:b/>
                <w:sz w:val="24"/>
                <w:szCs w:val="24"/>
                <w:lang w:val="pl-PL"/>
              </w:rPr>
              <w:t>Mycie samochodów służbowych Urzędu Miejskiego w Białymstoku</w:t>
            </w:r>
            <w:r w:rsidRPr="00C86B1E">
              <w:rPr>
                <w:b/>
                <w:sz w:val="24"/>
                <w:szCs w:val="24"/>
                <w:lang w:val="pl-PL"/>
              </w:rPr>
              <w:t>”</w:t>
            </w:r>
          </w:p>
          <w:p w:rsidR="006A50B2" w:rsidRPr="00E16B04" w:rsidRDefault="006A50B2" w:rsidP="00112FB9">
            <w:pPr>
              <w:rPr>
                <w:i/>
                <w:sz w:val="24"/>
                <w:szCs w:val="24"/>
                <w:lang w:val="pl-PL"/>
              </w:rPr>
            </w:pPr>
            <w:r w:rsidRPr="00E16B04">
              <w:rPr>
                <w:b/>
                <w:bCs/>
                <w:sz w:val="24"/>
                <w:szCs w:val="24"/>
                <w:lang w:val="pl-PL"/>
              </w:rPr>
              <w:t xml:space="preserve">     </w:t>
            </w:r>
            <w:r w:rsidRPr="00E16B04">
              <w:rPr>
                <w:sz w:val="24"/>
                <w:szCs w:val="24"/>
                <w:lang w:val="pl-PL"/>
              </w:rPr>
              <w:t xml:space="preserve">                  </w:t>
            </w:r>
            <w:r>
              <w:rPr>
                <w:sz w:val="24"/>
                <w:szCs w:val="24"/>
                <w:lang w:val="pl-PL"/>
              </w:rPr>
              <w:t>Nie otwierać</w:t>
            </w:r>
            <w:r w:rsidRPr="00E16B04">
              <w:rPr>
                <w:sz w:val="24"/>
                <w:szCs w:val="24"/>
                <w:lang w:val="pl-PL"/>
              </w:rPr>
              <w:t xml:space="preserve"> przed dniem</w:t>
            </w:r>
            <w:r w:rsidRPr="00E16B04">
              <w:rPr>
                <w:b/>
                <w:sz w:val="24"/>
                <w:szCs w:val="24"/>
                <w:lang w:val="pl-PL"/>
              </w:rPr>
              <w:t xml:space="preserve">: </w:t>
            </w:r>
            <w:r w:rsidR="00D552DA">
              <w:rPr>
                <w:b/>
                <w:sz w:val="24"/>
                <w:szCs w:val="24"/>
                <w:lang w:val="pl-PL"/>
              </w:rPr>
              <w:t>19.</w:t>
            </w:r>
            <w:r w:rsidR="00DB0A2D">
              <w:rPr>
                <w:b/>
                <w:sz w:val="24"/>
                <w:szCs w:val="24"/>
                <w:lang w:val="pl-PL"/>
              </w:rPr>
              <w:t>1</w:t>
            </w:r>
            <w:r w:rsidR="000E0E1B">
              <w:rPr>
                <w:b/>
                <w:sz w:val="24"/>
                <w:szCs w:val="24"/>
                <w:lang w:val="pl-PL"/>
              </w:rPr>
              <w:t>2</w:t>
            </w:r>
            <w:r w:rsidRPr="00E16B04">
              <w:rPr>
                <w:b/>
                <w:sz w:val="24"/>
                <w:szCs w:val="24"/>
                <w:lang w:val="pl-PL"/>
              </w:rPr>
              <w:t>.201</w:t>
            </w:r>
            <w:r w:rsidR="00112FB9">
              <w:rPr>
                <w:b/>
                <w:sz w:val="24"/>
                <w:szCs w:val="24"/>
                <w:lang w:val="pl-PL"/>
              </w:rPr>
              <w:t>9</w:t>
            </w:r>
            <w:r>
              <w:rPr>
                <w:b/>
                <w:sz w:val="24"/>
                <w:szCs w:val="24"/>
                <w:lang w:val="pl-PL"/>
              </w:rPr>
              <w:t xml:space="preserve"> r.</w:t>
            </w:r>
            <w:r w:rsidRPr="00E16B04">
              <w:rPr>
                <w:b/>
                <w:sz w:val="24"/>
                <w:szCs w:val="24"/>
                <w:lang w:val="pl-PL"/>
              </w:rPr>
              <w:t>, do godz.</w:t>
            </w:r>
            <w:r>
              <w:rPr>
                <w:b/>
                <w:sz w:val="24"/>
                <w:szCs w:val="24"/>
                <w:lang w:val="pl-PL"/>
              </w:rPr>
              <w:t xml:space="preserve"> 10</w:t>
            </w:r>
            <w:r w:rsidRPr="00E16B04">
              <w:rPr>
                <w:b/>
                <w:sz w:val="24"/>
                <w:szCs w:val="24"/>
                <w:lang w:val="pl-PL"/>
              </w:rPr>
              <w:t>:00</w:t>
            </w:r>
          </w:p>
        </w:tc>
      </w:tr>
    </w:tbl>
    <w:p w:rsidR="00AD1CC4" w:rsidRDefault="00AD1CC4" w:rsidP="002D6BB1">
      <w:pPr>
        <w:ind w:left="4248"/>
        <w:jc w:val="center"/>
        <w:rPr>
          <w:i/>
          <w:lang w:val="pl-PL"/>
        </w:rPr>
      </w:pPr>
    </w:p>
    <w:p w:rsidR="00051126" w:rsidRPr="00051126" w:rsidRDefault="00051126" w:rsidP="00051126">
      <w:pPr>
        <w:spacing w:line="276" w:lineRule="auto"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>8. Osobą  do kontaktu z wykonawcami jest:</w:t>
      </w:r>
    </w:p>
    <w:p w:rsidR="00E314B8" w:rsidRPr="00B46CA9" w:rsidRDefault="00E314B8" w:rsidP="00E314B8">
      <w:pPr>
        <w:spacing w:line="276" w:lineRule="auto"/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Jarosław Karpiński, </w:t>
      </w:r>
      <w:r w:rsidR="00051126" w:rsidRPr="00051126">
        <w:rPr>
          <w:sz w:val="24"/>
          <w:szCs w:val="24"/>
          <w:lang w:val="pl-PL"/>
        </w:rPr>
        <w:t xml:space="preserve">tel. </w:t>
      </w:r>
      <w:r w:rsidR="00051126" w:rsidRPr="00B46CA9">
        <w:rPr>
          <w:sz w:val="24"/>
          <w:szCs w:val="24"/>
          <w:lang w:val="pl-PL"/>
        </w:rPr>
        <w:t>(85) 869-62-</w:t>
      </w:r>
      <w:r w:rsidRPr="00B46CA9">
        <w:rPr>
          <w:sz w:val="24"/>
          <w:szCs w:val="24"/>
          <w:lang w:val="pl-PL"/>
        </w:rPr>
        <w:t>74, kom. 501-305-185,</w:t>
      </w:r>
    </w:p>
    <w:p w:rsidR="00051126" w:rsidRPr="00B46CA9" w:rsidRDefault="00E314B8" w:rsidP="00E314B8">
      <w:pPr>
        <w:spacing w:line="276" w:lineRule="auto"/>
        <w:ind w:left="426"/>
        <w:jc w:val="both"/>
        <w:rPr>
          <w:sz w:val="24"/>
          <w:szCs w:val="24"/>
          <w:lang w:val="pl-PL"/>
        </w:rPr>
      </w:pPr>
      <w:r w:rsidRPr="00B46CA9">
        <w:rPr>
          <w:sz w:val="24"/>
          <w:szCs w:val="24"/>
          <w:lang w:val="pl-PL"/>
        </w:rPr>
        <w:t xml:space="preserve">  </w:t>
      </w:r>
      <w:r w:rsidR="00051126" w:rsidRPr="00B46CA9">
        <w:rPr>
          <w:sz w:val="24"/>
          <w:szCs w:val="24"/>
          <w:lang w:val="pl-PL"/>
        </w:rPr>
        <w:t>e-mail: jkarpinski@um.bialystok.pl</w:t>
      </w:r>
    </w:p>
    <w:p w:rsidR="00051126" w:rsidRPr="00051126" w:rsidRDefault="00051126" w:rsidP="00051126">
      <w:pPr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 xml:space="preserve">9. Zamawiający odrzuci ofertę, która nie spełnia wymagań określonych w </w:t>
      </w:r>
      <w:r w:rsidR="00E314B8">
        <w:rPr>
          <w:sz w:val="24"/>
          <w:szCs w:val="24"/>
          <w:lang w:val="pl-PL"/>
        </w:rPr>
        <w:t>ogłoszeniu</w:t>
      </w:r>
      <w:r w:rsidR="00E314B8">
        <w:rPr>
          <w:sz w:val="24"/>
          <w:szCs w:val="24"/>
          <w:lang w:val="pl-PL"/>
        </w:rPr>
        <w:br/>
        <w:t xml:space="preserve">o zamówieniu </w:t>
      </w:r>
      <w:r w:rsidRPr="00051126">
        <w:rPr>
          <w:sz w:val="24"/>
          <w:szCs w:val="24"/>
          <w:lang w:val="pl-PL"/>
        </w:rPr>
        <w:t>lub jej treść nie odpowiada treści ogłoszenia o zamówieniu, z zastrzeżeniem pkt  10.</w:t>
      </w:r>
    </w:p>
    <w:p w:rsidR="00051126" w:rsidRPr="00051126" w:rsidRDefault="00051126" w:rsidP="00051126">
      <w:pPr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 xml:space="preserve">10. Zamawiający w toku badania i oceny ofert może żądać od wykonawców wyjaśnień  dotyczących oferty, a w przypadku jej niekompletności w zakresie wymaganych dokumentów podmiotowych wezwie do ich uzupełnienia.  </w:t>
      </w:r>
    </w:p>
    <w:p w:rsidR="00051126" w:rsidRPr="00051126" w:rsidRDefault="00051126" w:rsidP="00051126">
      <w:pPr>
        <w:spacing w:line="276" w:lineRule="auto"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 xml:space="preserve">11. Zamawiający  poprawi w treści oferty: </w:t>
      </w:r>
    </w:p>
    <w:p w:rsidR="00051126" w:rsidRPr="00051126" w:rsidRDefault="00051126" w:rsidP="00051126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>a)  oczywiste omyłki rachunkowe i pisarskie,</w:t>
      </w:r>
    </w:p>
    <w:p w:rsidR="00051126" w:rsidRPr="00051126" w:rsidRDefault="00051126" w:rsidP="00051126">
      <w:pPr>
        <w:spacing w:line="276" w:lineRule="auto"/>
        <w:ind w:left="720" w:hanging="360"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>b) inne omyłki polegające na niezgodności oferty z treścią ogłoszenia o zamówieniu, niepowodujące istotnych zmian w treści oferty, o których Zamawiający powiadomi wykonawcę, a wykonawca wyrazi na nie zgodę.</w:t>
      </w:r>
    </w:p>
    <w:p w:rsidR="00051126" w:rsidRPr="00051126" w:rsidRDefault="00051126" w:rsidP="00051126">
      <w:pPr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>12. Zamawiający udzieli zamówienia wykonawcy, którego oferta odpowiada wszystkim wymaganiom przedstawionym w ogłoszeniu o zamówieniu i  przedstawi naj</w:t>
      </w:r>
      <w:r w:rsidR="00E314B8">
        <w:rPr>
          <w:sz w:val="24"/>
          <w:szCs w:val="24"/>
          <w:lang w:val="pl-PL"/>
        </w:rPr>
        <w:t xml:space="preserve">korzystniejszą ofertę w oparciu </w:t>
      </w:r>
      <w:r w:rsidRPr="00051126">
        <w:rPr>
          <w:sz w:val="24"/>
          <w:szCs w:val="24"/>
          <w:lang w:val="pl-PL"/>
        </w:rPr>
        <w:t>o kryterium  wyboru określone w ogłoszeniu o zamówieniu</w:t>
      </w:r>
      <w:r w:rsidR="00E314B8">
        <w:rPr>
          <w:sz w:val="24"/>
          <w:szCs w:val="24"/>
          <w:lang w:val="pl-PL"/>
        </w:rPr>
        <w:br/>
      </w:r>
      <w:r w:rsidRPr="00051126">
        <w:rPr>
          <w:sz w:val="24"/>
          <w:szCs w:val="24"/>
          <w:lang w:val="pl-PL"/>
        </w:rPr>
        <w:t xml:space="preserve">z zastrzeżeniem pkt 15.  </w:t>
      </w:r>
    </w:p>
    <w:p w:rsidR="00051126" w:rsidRPr="003B73D6" w:rsidRDefault="00051126" w:rsidP="00051126">
      <w:pPr>
        <w:spacing w:line="276" w:lineRule="auto"/>
        <w:ind w:left="426" w:hanging="426"/>
        <w:jc w:val="both"/>
        <w:rPr>
          <w:color w:val="00B050"/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 xml:space="preserve">13. Zamawiający powiadomi  wykonawców o wyniku postępowania </w:t>
      </w:r>
      <w:r w:rsidR="009B2D3D">
        <w:rPr>
          <w:sz w:val="24"/>
          <w:szCs w:val="24"/>
          <w:lang w:val="pl-PL"/>
        </w:rPr>
        <w:t>drogą elektroniczną</w:t>
      </w:r>
      <w:r w:rsidR="009B2D3D">
        <w:rPr>
          <w:sz w:val="24"/>
          <w:szCs w:val="24"/>
          <w:lang w:val="pl-PL"/>
        </w:rPr>
        <w:br/>
      </w:r>
      <w:r w:rsidRPr="00051126">
        <w:rPr>
          <w:sz w:val="24"/>
          <w:szCs w:val="24"/>
          <w:lang w:val="pl-PL"/>
        </w:rPr>
        <w:t>i zamieści informację na stronie internetowej.</w:t>
      </w:r>
    </w:p>
    <w:p w:rsidR="00051126" w:rsidRPr="00051126" w:rsidRDefault="00051126" w:rsidP="00051126">
      <w:pPr>
        <w:spacing w:line="276" w:lineRule="auto"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>14. Inne postanowienia: :  Informacja o przetwarzaniu danych osobowych</w:t>
      </w:r>
    </w:p>
    <w:p w:rsidR="00051126" w:rsidRPr="00051126" w:rsidRDefault="00051126" w:rsidP="00051126">
      <w:pPr>
        <w:spacing w:line="276" w:lineRule="auto"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 xml:space="preserve">Zgodnie z art. 13 i 14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2016 r.), zwanego RODO, informuję, że: </w:t>
      </w:r>
    </w:p>
    <w:p w:rsidR="00051126" w:rsidRPr="00051126" w:rsidRDefault="00051126" w:rsidP="00051126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 xml:space="preserve">administratorem Pani/Pana danych osobowych jest </w:t>
      </w:r>
      <w:r w:rsidR="00E314B8">
        <w:rPr>
          <w:sz w:val="24"/>
          <w:szCs w:val="24"/>
          <w:lang w:val="pl-PL"/>
        </w:rPr>
        <w:t xml:space="preserve"> Prezydent Miasta Białegostoku,</w:t>
      </w:r>
      <w:r w:rsidR="00E314B8">
        <w:rPr>
          <w:sz w:val="24"/>
          <w:szCs w:val="24"/>
          <w:lang w:val="pl-PL"/>
        </w:rPr>
        <w:br/>
      </w:r>
      <w:r w:rsidRPr="00051126">
        <w:rPr>
          <w:sz w:val="24"/>
          <w:szCs w:val="24"/>
          <w:lang w:val="pl-PL"/>
        </w:rPr>
        <w:t>Urząd Miejski w Białymstoku, ul. Słonimska 1, 15-950 Białystok;</w:t>
      </w:r>
    </w:p>
    <w:p w:rsidR="00051126" w:rsidRPr="00051126" w:rsidRDefault="00051126" w:rsidP="00051126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>dane kontaktowe do Inspektora Ochrony Danyc</w:t>
      </w:r>
      <w:r w:rsidR="00E314B8">
        <w:rPr>
          <w:sz w:val="24"/>
          <w:szCs w:val="24"/>
          <w:lang w:val="pl-PL"/>
        </w:rPr>
        <w:t>h: Urząd Miejski w Białymstoku,</w:t>
      </w:r>
      <w:r w:rsidR="00E314B8">
        <w:rPr>
          <w:sz w:val="24"/>
          <w:szCs w:val="24"/>
          <w:lang w:val="pl-PL"/>
        </w:rPr>
        <w:br/>
      </w:r>
      <w:r w:rsidRPr="00051126">
        <w:rPr>
          <w:sz w:val="24"/>
          <w:szCs w:val="24"/>
          <w:lang w:val="pl-PL"/>
        </w:rPr>
        <w:t>ul. Słonimska 1, 15-950 Białystok, tel. 85 879 79 79, e-mail: bbi@um.bialystok.pl;</w:t>
      </w:r>
    </w:p>
    <w:p w:rsidR="00051126" w:rsidRDefault="00051126" w:rsidP="00051126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 xml:space="preserve">Pani/Pana dane osobowe przetwarzane będą na podstawie art. 6 ust. 1 lit. b RODO w celu zawarcia umowy na podstawie złożonej oferty oraz na </w:t>
      </w:r>
      <w:r w:rsidR="00E314B8">
        <w:rPr>
          <w:sz w:val="24"/>
          <w:szCs w:val="24"/>
          <w:lang w:val="pl-PL"/>
        </w:rPr>
        <w:t>podstawie art. 6. ust. 1 lit. A</w:t>
      </w:r>
      <w:r w:rsidR="00E314B8">
        <w:rPr>
          <w:sz w:val="24"/>
          <w:szCs w:val="24"/>
          <w:lang w:val="pl-PL"/>
        </w:rPr>
        <w:br/>
      </w:r>
      <w:r w:rsidRPr="00051126">
        <w:rPr>
          <w:sz w:val="24"/>
          <w:szCs w:val="24"/>
          <w:lang w:val="pl-PL"/>
        </w:rPr>
        <w:t>(w zakresie wskazanym w ofercie) w celu dokonania</w:t>
      </w:r>
      <w:r w:rsidR="00E314B8">
        <w:rPr>
          <w:sz w:val="24"/>
          <w:szCs w:val="24"/>
          <w:lang w:val="pl-PL"/>
        </w:rPr>
        <w:t xml:space="preserve"> oceny oferty (np. kwalifikacje</w:t>
      </w:r>
      <w:r w:rsidR="00E314B8">
        <w:rPr>
          <w:sz w:val="24"/>
          <w:szCs w:val="24"/>
          <w:lang w:val="pl-PL"/>
        </w:rPr>
        <w:br/>
      </w:r>
      <w:r w:rsidRPr="00051126">
        <w:rPr>
          <w:sz w:val="24"/>
          <w:szCs w:val="24"/>
          <w:lang w:val="pl-PL"/>
        </w:rPr>
        <w:t>i doświadczenie oferenta) lub ułatwienia kontaktu z oferentem;</w:t>
      </w:r>
    </w:p>
    <w:p w:rsidR="00455E17" w:rsidRPr="00455E17" w:rsidRDefault="00455E17" w:rsidP="00455E17">
      <w:pPr>
        <w:spacing w:line="276" w:lineRule="auto"/>
        <w:contextualSpacing/>
        <w:jc w:val="both"/>
        <w:rPr>
          <w:sz w:val="24"/>
          <w:szCs w:val="24"/>
          <w:lang w:val="pl-PL"/>
        </w:rPr>
      </w:pPr>
    </w:p>
    <w:p w:rsidR="00051126" w:rsidRPr="00051126" w:rsidRDefault="00051126" w:rsidP="00051126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lastRenderedPageBreak/>
        <w:t>dane osobowe mogą być ujawniane wykonawcom oraz osobom zainteresowan</w:t>
      </w:r>
      <w:r w:rsidR="00E314B8">
        <w:rPr>
          <w:sz w:val="24"/>
          <w:szCs w:val="24"/>
          <w:lang w:val="pl-PL"/>
        </w:rPr>
        <w:t>ym</w:t>
      </w:r>
      <w:r w:rsidR="00E314B8">
        <w:rPr>
          <w:sz w:val="24"/>
          <w:szCs w:val="24"/>
          <w:lang w:val="pl-PL"/>
        </w:rPr>
        <w:br/>
      </w:r>
      <w:r w:rsidRPr="00051126">
        <w:rPr>
          <w:sz w:val="24"/>
          <w:szCs w:val="24"/>
          <w:lang w:val="pl-PL"/>
        </w:rPr>
        <w:t>(np. dostęp do informacji publicznej), a także podmiotom przetwarzającym dane na podstawie zawartych umów powiązanych z przedmiotem niniejszego postępowania; administrator w granicach przepisów prawa zapewni poszanowanie prywatności dla osób, których dane zostały zawarte w ofercie;</w:t>
      </w:r>
    </w:p>
    <w:p w:rsidR="00051126" w:rsidRPr="00051126" w:rsidRDefault="00051126" w:rsidP="00051126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>Pani/Pana dane osobowe będą przechowywane przez okres wynikający z przepisów prawa dotyczących archiwizacji, tj. przez okres 5 lat;</w:t>
      </w:r>
    </w:p>
    <w:p w:rsidR="00051126" w:rsidRPr="00051126" w:rsidRDefault="00051126" w:rsidP="00051126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>podanie danych jest dobrowolne, jednakże ich 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oferty;</w:t>
      </w:r>
    </w:p>
    <w:p w:rsidR="00051126" w:rsidRPr="00051126" w:rsidRDefault="00051126" w:rsidP="00051126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>w odniesieniu do Pani/Pana danych osobowych decyzje nie będą podejmowane w sposób zautomatyzowany, stosownie do art. 22 RODO;</w:t>
      </w:r>
    </w:p>
    <w:p w:rsidR="00051126" w:rsidRPr="00051126" w:rsidRDefault="00051126" w:rsidP="00051126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>posiada Pani/Pan prawo dostępu do danych, prawo do sprostowania danych (co nie może skutkować zmianą wyniku postępowania oraz zmianą postanowień umowy), sprzeciwu wobec przetwarzania, ich usunięcia oraz ograniczenia p</w:t>
      </w:r>
      <w:r w:rsidR="00E314B8">
        <w:rPr>
          <w:sz w:val="24"/>
          <w:szCs w:val="24"/>
          <w:lang w:val="pl-PL"/>
        </w:rPr>
        <w:t>rzetwarzania gdy uzna Pani/Pan,</w:t>
      </w:r>
      <w:r w:rsidR="00E314B8">
        <w:rPr>
          <w:sz w:val="24"/>
          <w:szCs w:val="24"/>
          <w:lang w:val="pl-PL"/>
        </w:rPr>
        <w:br/>
      </w:r>
      <w:r w:rsidRPr="00051126">
        <w:rPr>
          <w:sz w:val="24"/>
          <w:szCs w:val="24"/>
          <w:lang w:val="pl-PL"/>
        </w:rPr>
        <w:t>że przetwarzanie danych osobowych Pani/Pana dotyczących narusza przepisy RODO;</w:t>
      </w:r>
    </w:p>
    <w:p w:rsidR="00051126" w:rsidRPr="00051126" w:rsidRDefault="00051126" w:rsidP="00051126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>osobie, której dane dotyczą, przysługuje prawo do wniesienia skargi do Prezesa Urzędu Ochrony Danych Osobowych.</w:t>
      </w:r>
    </w:p>
    <w:p w:rsidR="00051126" w:rsidRPr="00051126" w:rsidRDefault="00051126" w:rsidP="00051126">
      <w:pPr>
        <w:spacing w:line="276" w:lineRule="auto"/>
        <w:jc w:val="both"/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 xml:space="preserve">15. W uzasadnionych  okolicznościach Zamawiający  dopuszcza unieważnienie postępowania. </w:t>
      </w:r>
    </w:p>
    <w:p w:rsidR="00051126" w:rsidRPr="00051126" w:rsidRDefault="00051126" w:rsidP="00051126">
      <w:pPr>
        <w:jc w:val="both"/>
        <w:rPr>
          <w:sz w:val="24"/>
          <w:szCs w:val="24"/>
          <w:lang w:val="pl-PL"/>
        </w:rPr>
      </w:pPr>
    </w:p>
    <w:p w:rsidR="00051126" w:rsidRDefault="00B46CA9" w:rsidP="00051126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  - właściwe podkreślić</w:t>
      </w:r>
    </w:p>
    <w:p w:rsidR="00B46CA9" w:rsidRDefault="00B46CA9" w:rsidP="00051126">
      <w:pPr>
        <w:jc w:val="both"/>
        <w:rPr>
          <w:sz w:val="24"/>
          <w:szCs w:val="24"/>
          <w:lang w:val="pl-PL"/>
        </w:rPr>
      </w:pPr>
    </w:p>
    <w:p w:rsidR="00B46CA9" w:rsidRDefault="00B46CA9" w:rsidP="00B46CA9">
      <w:pPr>
        <w:spacing w:after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Załączniki:</w:t>
      </w:r>
    </w:p>
    <w:p w:rsidR="00B46CA9" w:rsidRDefault="00B46CA9" w:rsidP="00B46CA9">
      <w:pPr>
        <w:pStyle w:val="Akapitzlist"/>
        <w:numPr>
          <w:ilvl w:val="0"/>
          <w:numId w:val="3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1 – Formularz ofertowy</w:t>
      </w:r>
    </w:p>
    <w:p w:rsidR="00B46CA9" w:rsidRPr="00B46CA9" w:rsidRDefault="00B46CA9" w:rsidP="00B46CA9">
      <w:pPr>
        <w:pStyle w:val="Akapitzlist"/>
        <w:numPr>
          <w:ilvl w:val="0"/>
          <w:numId w:val="3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2 – Projekt umowy</w:t>
      </w:r>
    </w:p>
    <w:p w:rsidR="00051126" w:rsidRPr="00051126" w:rsidRDefault="00051126" w:rsidP="00051126">
      <w:pPr>
        <w:jc w:val="both"/>
        <w:rPr>
          <w:sz w:val="24"/>
          <w:szCs w:val="24"/>
          <w:lang w:val="pl-PL"/>
        </w:rPr>
      </w:pPr>
    </w:p>
    <w:p w:rsidR="00051126" w:rsidRPr="00051126" w:rsidRDefault="00051126" w:rsidP="00051126">
      <w:pPr>
        <w:jc w:val="both"/>
        <w:rPr>
          <w:sz w:val="24"/>
          <w:szCs w:val="24"/>
          <w:lang w:val="pl-PL"/>
        </w:rPr>
      </w:pPr>
    </w:p>
    <w:p w:rsidR="00D552DA" w:rsidRDefault="00D552DA" w:rsidP="00D552D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z up. Prezydenta Miasta</w:t>
      </w:r>
    </w:p>
    <w:p w:rsidR="00D552DA" w:rsidRDefault="00D552DA" w:rsidP="00D552D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Krzysztof Marek Karpieszuk</w:t>
      </w:r>
    </w:p>
    <w:p w:rsidR="00D552DA" w:rsidRDefault="00D552DA" w:rsidP="00D552D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Sekretarz Miasta</w:t>
      </w:r>
    </w:p>
    <w:p w:rsidR="00D552DA" w:rsidRDefault="00D552DA" w:rsidP="00D552DA">
      <w:pPr>
        <w:rPr>
          <w:sz w:val="24"/>
          <w:szCs w:val="24"/>
          <w:lang w:val="pl-PL"/>
        </w:rPr>
      </w:pPr>
    </w:p>
    <w:p w:rsidR="00051126" w:rsidRPr="00051126" w:rsidRDefault="00051126" w:rsidP="00D552DA">
      <w:pPr>
        <w:rPr>
          <w:sz w:val="24"/>
          <w:szCs w:val="24"/>
          <w:lang w:val="pl-PL"/>
        </w:rPr>
      </w:pPr>
      <w:r w:rsidRPr="00051126">
        <w:rPr>
          <w:sz w:val="24"/>
          <w:szCs w:val="24"/>
          <w:lang w:val="pl-PL"/>
        </w:rPr>
        <w:tab/>
        <w:t xml:space="preserve">    </w:t>
      </w:r>
      <w:r w:rsidRPr="00051126">
        <w:rPr>
          <w:sz w:val="24"/>
          <w:szCs w:val="24"/>
          <w:lang w:val="pl-PL"/>
        </w:rPr>
        <w:tab/>
      </w:r>
      <w:r w:rsidRPr="00051126">
        <w:rPr>
          <w:sz w:val="24"/>
          <w:szCs w:val="24"/>
          <w:lang w:val="pl-PL"/>
        </w:rPr>
        <w:tab/>
      </w:r>
      <w:r w:rsidRPr="00051126">
        <w:rPr>
          <w:sz w:val="24"/>
          <w:szCs w:val="24"/>
          <w:lang w:val="pl-PL"/>
        </w:rPr>
        <w:tab/>
      </w:r>
      <w:r w:rsidRPr="00051126">
        <w:rPr>
          <w:sz w:val="24"/>
          <w:szCs w:val="24"/>
          <w:lang w:val="pl-PL"/>
        </w:rPr>
        <w:tab/>
      </w:r>
      <w:r w:rsidRPr="00051126">
        <w:rPr>
          <w:sz w:val="24"/>
          <w:szCs w:val="24"/>
          <w:lang w:val="pl-PL"/>
        </w:rPr>
        <w:tab/>
        <w:t xml:space="preserve">               </w:t>
      </w:r>
      <w:r w:rsidR="00E314B8">
        <w:rPr>
          <w:sz w:val="24"/>
          <w:szCs w:val="24"/>
          <w:lang w:val="pl-PL"/>
        </w:rPr>
        <w:t xml:space="preserve">                          </w:t>
      </w:r>
    </w:p>
    <w:p w:rsidR="00051126" w:rsidRPr="002D6BB1" w:rsidRDefault="00051126" w:rsidP="002D6BB1">
      <w:pPr>
        <w:ind w:left="4248"/>
        <w:jc w:val="center"/>
        <w:rPr>
          <w:i/>
          <w:lang w:val="pl-PL"/>
        </w:rPr>
      </w:pPr>
    </w:p>
    <w:sectPr w:rsidR="00051126" w:rsidRPr="002D6BB1" w:rsidSect="00455E1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BA" w:rsidRDefault="007D7CBA">
      <w:r>
        <w:separator/>
      </w:r>
    </w:p>
  </w:endnote>
  <w:endnote w:type="continuationSeparator" w:id="0">
    <w:p w:rsidR="007D7CBA" w:rsidRDefault="007D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BA" w:rsidRDefault="007D7CBA">
      <w:r>
        <w:separator/>
      </w:r>
    </w:p>
  </w:footnote>
  <w:footnote w:type="continuationSeparator" w:id="0">
    <w:p w:rsidR="007D7CBA" w:rsidRDefault="007D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108"/>
    <w:multiLevelType w:val="hybridMultilevel"/>
    <w:tmpl w:val="D45C8E98"/>
    <w:lvl w:ilvl="0" w:tplc="EA6AA7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B2E"/>
    <w:multiLevelType w:val="hybridMultilevel"/>
    <w:tmpl w:val="CB4E0D6E"/>
    <w:lvl w:ilvl="0" w:tplc="9708ABA0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" w15:restartNumberingAfterBreak="0">
    <w:nsid w:val="03225C70"/>
    <w:multiLevelType w:val="multilevel"/>
    <w:tmpl w:val="F29A96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C2530"/>
    <w:multiLevelType w:val="hybridMultilevel"/>
    <w:tmpl w:val="7DFA8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73F09"/>
    <w:multiLevelType w:val="hybridMultilevel"/>
    <w:tmpl w:val="8F5C1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856E3"/>
    <w:multiLevelType w:val="hybridMultilevel"/>
    <w:tmpl w:val="EE2EFC80"/>
    <w:lvl w:ilvl="0" w:tplc="5DA295C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061E0"/>
    <w:multiLevelType w:val="hybridMultilevel"/>
    <w:tmpl w:val="A2BA3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C09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640BD"/>
    <w:multiLevelType w:val="hybridMultilevel"/>
    <w:tmpl w:val="F014CC12"/>
    <w:lvl w:ilvl="0" w:tplc="04150011">
      <w:start w:val="1"/>
      <w:numFmt w:val="decimal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E7503"/>
    <w:multiLevelType w:val="hybridMultilevel"/>
    <w:tmpl w:val="5608FD56"/>
    <w:lvl w:ilvl="0" w:tplc="7E564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1925CC"/>
    <w:multiLevelType w:val="hybridMultilevel"/>
    <w:tmpl w:val="382C3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A7F8F"/>
    <w:multiLevelType w:val="hybridMultilevel"/>
    <w:tmpl w:val="B9684506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2" w15:restartNumberingAfterBreak="0">
    <w:nsid w:val="37656050"/>
    <w:multiLevelType w:val="hybridMultilevel"/>
    <w:tmpl w:val="91D08288"/>
    <w:lvl w:ilvl="0" w:tplc="33D61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17E84"/>
    <w:multiLevelType w:val="hybridMultilevel"/>
    <w:tmpl w:val="5EA0AA6A"/>
    <w:lvl w:ilvl="0" w:tplc="4BDCB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31396"/>
    <w:multiLevelType w:val="hybridMultilevel"/>
    <w:tmpl w:val="D65C17C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E24C85"/>
    <w:multiLevelType w:val="hybridMultilevel"/>
    <w:tmpl w:val="DA48B94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412D2569"/>
    <w:multiLevelType w:val="multilevel"/>
    <w:tmpl w:val="63341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D7ED7"/>
    <w:multiLevelType w:val="hybridMultilevel"/>
    <w:tmpl w:val="DFFC7B8C"/>
    <w:lvl w:ilvl="0" w:tplc="78F00642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4EA5548C"/>
    <w:multiLevelType w:val="hybridMultilevel"/>
    <w:tmpl w:val="B728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83E70"/>
    <w:multiLevelType w:val="hybridMultilevel"/>
    <w:tmpl w:val="EBA01152"/>
    <w:lvl w:ilvl="0" w:tplc="EEA021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350FBB"/>
    <w:multiLevelType w:val="hybridMultilevel"/>
    <w:tmpl w:val="93C688E2"/>
    <w:lvl w:ilvl="0" w:tplc="C6FAF0EA">
      <w:start w:val="1"/>
      <w:numFmt w:val="lowerLetter"/>
      <w:lvlText w:val="%1)"/>
      <w:lvlJc w:val="left"/>
      <w:pPr>
        <w:ind w:left="12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599325B5"/>
    <w:multiLevelType w:val="hybridMultilevel"/>
    <w:tmpl w:val="F8B0FFF6"/>
    <w:lvl w:ilvl="0" w:tplc="5FB05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A34076"/>
    <w:multiLevelType w:val="hybridMultilevel"/>
    <w:tmpl w:val="46DAAE1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62A344FF"/>
    <w:multiLevelType w:val="hybridMultilevel"/>
    <w:tmpl w:val="3C8AF6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6014E"/>
    <w:multiLevelType w:val="hybridMultilevel"/>
    <w:tmpl w:val="4216BB58"/>
    <w:lvl w:ilvl="0" w:tplc="6518D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D3595"/>
    <w:multiLevelType w:val="hybridMultilevel"/>
    <w:tmpl w:val="F516059C"/>
    <w:lvl w:ilvl="0" w:tplc="E67A9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7782E"/>
    <w:multiLevelType w:val="hybridMultilevel"/>
    <w:tmpl w:val="7C8C7544"/>
    <w:lvl w:ilvl="0" w:tplc="A0A08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2F2598"/>
    <w:multiLevelType w:val="hybridMultilevel"/>
    <w:tmpl w:val="E02EC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C623A2"/>
    <w:multiLevelType w:val="hybridMultilevel"/>
    <w:tmpl w:val="9146B4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7D97522B"/>
    <w:multiLevelType w:val="hybridMultilevel"/>
    <w:tmpl w:val="52A4E4AA"/>
    <w:lvl w:ilvl="0" w:tplc="D5E073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2"/>
  </w:num>
  <w:num w:numId="5">
    <w:abstractNumId w:val="22"/>
  </w:num>
  <w:num w:numId="6">
    <w:abstractNumId w:val="17"/>
  </w:num>
  <w:num w:numId="7">
    <w:abstractNumId w:val="30"/>
  </w:num>
  <w:num w:numId="8">
    <w:abstractNumId w:val="3"/>
  </w:num>
  <w:num w:numId="9">
    <w:abstractNumId w:val="13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 w:numId="14">
    <w:abstractNumId w:val="4"/>
  </w:num>
  <w:num w:numId="15">
    <w:abstractNumId w:val="16"/>
  </w:num>
  <w:num w:numId="16">
    <w:abstractNumId w:val="2"/>
  </w:num>
  <w:num w:numId="17">
    <w:abstractNumId w:val="11"/>
  </w:num>
  <w:num w:numId="18">
    <w:abstractNumId w:val="18"/>
  </w:num>
  <w:num w:numId="19">
    <w:abstractNumId w:val="15"/>
  </w:num>
  <w:num w:numId="20">
    <w:abstractNumId w:val="23"/>
  </w:num>
  <w:num w:numId="21">
    <w:abstractNumId w:val="21"/>
  </w:num>
  <w:num w:numId="22">
    <w:abstractNumId w:val="26"/>
  </w:num>
  <w:num w:numId="23">
    <w:abstractNumId w:val="14"/>
  </w:num>
  <w:num w:numId="24">
    <w:abstractNumId w:val="20"/>
  </w:num>
  <w:num w:numId="25">
    <w:abstractNumId w:val="28"/>
  </w:num>
  <w:num w:numId="26">
    <w:abstractNumId w:val="19"/>
  </w:num>
  <w:num w:numId="27">
    <w:abstractNumId w:val="27"/>
  </w:num>
  <w:num w:numId="28">
    <w:abstractNumId w:val="24"/>
  </w:num>
  <w:num w:numId="29">
    <w:abstractNumId w:val="25"/>
  </w:num>
  <w:num w:numId="30">
    <w:abstractNumId w:val="3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F"/>
    <w:rsid w:val="00001BED"/>
    <w:rsid w:val="000160BD"/>
    <w:rsid w:val="00027362"/>
    <w:rsid w:val="00041DE0"/>
    <w:rsid w:val="00051126"/>
    <w:rsid w:val="00053221"/>
    <w:rsid w:val="0005667A"/>
    <w:rsid w:val="0006510A"/>
    <w:rsid w:val="000662C2"/>
    <w:rsid w:val="0008371F"/>
    <w:rsid w:val="000A0559"/>
    <w:rsid w:val="000A22E4"/>
    <w:rsid w:val="000A2792"/>
    <w:rsid w:val="000B3B7A"/>
    <w:rsid w:val="000D5E0F"/>
    <w:rsid w:val="000E0E1B"/>
    <w:rsid w:val="000E6DA6"/>
    <w:rsid w:val="0010346B"/>
    <w:rsid w:val="00103D95"/>
    <w:rsid w:val="00112FB9"/>
    <w:rsid w:val="00115F23"/>
    <w:rsid w:val="00121726"/>
    <w:rsid w:val="00126ED6"/>
    <w:rsid w:val="0013748B"/>
    <w:rsid w:val="00140225"/>
    <w:rsid w:val="00145C20"/>
    <w:rsid w:val="001973B2"/>
    <w:rsid w:val="001E2019"/>
    <w:rsid w:val="001F639C"/>
    <w:rsid w:val="00201464"/>
    <w:rsid w:val="00205607"/>
    <w:rsid w:val="00225C29"/>
    <w:rsid w:val="00227969"/>
    <w:rsid w:val="00231879"/>
    <w:rsid w:val="00254146"/>
    <w:rsid w:val="002565A2"/>
    <w:rsid w:val="00257DD4"/>
    <w:rsid w:val="00260370"/>
    <w:rsid w:val="00264D9A"/>
    <w:rsid w:val="00271A73"/>
    <w:rsid w:val="00275ACE"/>
    <w:rsid w:val="00292009"/>
    <w:rsid w:val="002B37FF"/>
    <w:rsid w:val="002C5AD5"/>
    <w:rsid w:val="002D500C"/>
    <w:rsid w:val="002D6BB1"/>
    <w:rsid w:val="002E3B59"/>
    <w:rsid w:val="002E5C2F"/>
    <w:rsid w:val="002F7A56"/>
    <w:rsid w:val="00302692"/>
    <w:rsid w:val="0030403E"/>
    <w:rsid w:val="00310DFF"/>
    <w:rsid w:val="00311761"/>
    <w:rsid w:val="00317DC2"/>
    <w:rsid w:val="00332BD0"/>
    <w:rsid w:val="00333807"/>
    <w:rsid w:val="003407BF"/>
    <w:rsid w:val="003832EE"/>
    <w:rsid w:val="00384441"/>
    <w:rsid w:val="00386004"/>
    <w:rsid w:val="003A52B4"/>
    <w:rsid w:val="003B1428"/>
    <w:rsid w:val="003B1C0F"/>
    <w:rsid w:val="003B5E34"/>
    <w:rsid w:val="003B73D6"/>
    <w:rsid w:val="003D1FAD"/>
    <w:rsid w:val="003E6090"/>
    <w:rsid w:val="003F0660"/>
    <w:rsid w:val="00413C8C"/>
    <w:rsid w:val="0041598C"/>
    <w:rsid w:val="00444C3B"/>
    <w:rsid w:val="00455E17"/>
    <w:rsid w:val="00456A53"/>
    <w:rsid w:val="004647A6"/>
    <w:rsid w:val="00467FCA"/>
    <w:rsid w:val="00493D32"/>
    <w:rsid w:val="00496166"/>
    <w:rsid w:val="004A3146"/>
    <w:rsid w:val="004B3E55"/>
    <w:rsid w:val="004C19D5"/>
    <w:rsid w:val="004C3FBB"/>
    <w:rsid w:val="004C740A"/>
    <w:rsid w:val="004C753D"/>
    <w:rsid w:val="004D0DD7"/>
    <w:rsid w:val="004D24B6"/>
    <w:rsid w:val="004F110A"/>
    <w:rsid w:val="005078F6"/>
    <w:rsid w:val="005260D7"/>
    <w:rsid w:val="0052755A"/>
    <w:rsid w:val="00530984"/>
    <w:rsid w:val="00534C52"/>
    <w:rsid w:val="0053551D"/>
    <w:rsid w:val="00540849"/>
    <w:rsid w:val="00545421"/>
    <w:rsid w:val="00551656"/>
    <w:rsid w:val="005519D0"/>
    <w:rsid w:val="00556829"/>
    <w:rsid w:val="0059590D"/>
    <w:rsid w:val="005D4E96"/>
    <w:rsid w:val="0060638B"/>
    <w:rsid w:val="00622EC8"/>
    <w:rsid w:val="00641EA8"/>
    <w:rsid w:val="00661CF5"/>
    <w:rsid w:val="00664683"/>
    <w:rsid w:val="00671998"/>
    <w:rsid w:val="00671A49"/>
    <w:rsid w:val="00687DE1"/>
    <w:rsid w:val="006A50B2"/>
    <w:rsid w:val="006B1B1D"/>
    <w:rsid w:val="006C6FF6"/>
    <w:rsid w:val="006F0FD8"/>
    <w:rsid w:val="00775F93"/>
    <w:rsid w:val="00790D2C"/>
    <w:rsid w:val="00790E5E"/>
    <w:rsid w:val="00792D69"/>
    <w:rsid w:val="0079417A"/>
    <w:rsid w:val="00797E41"/>
    <w:rsid w:val="007A43EB"/>
    <w:rsid w:val="007B3726"/>
    <w:rsid w:val="007D3F4F"/>
    <w:rsid w:val="007D4480"/>
    <w:rsid w:val="007D7CBA"/>
    <w:rsid w:val="00804566"/>
    <w:rsid w:val="00825023"/>
    <w:rsid w:val="00827382"/>
    <w:rsid w:val="00831BC9"/>
    <w:rsid w:val="00847CFA"/>
    <w:rsid w:val="00854DF9"/>
    <w:rsid w:val="00857800"/>
    <w:rsid w:val="008712BC"/>
    <w:rsid w:val="00877240"/>
    <w:rsid w:val="00895D25"/>
    <w:rsid w:val="008A295C"/>
    <w:rsid w:val="008B4586"/>
    <w:rsid w:val="008B6FBA"/>
    <w:rsid w:val="008E1C95"/>
    <w:rsid w:val="00901457"/>
    <w:rsid w:val="00903C33"/>
    <w:rsid w:val="00905091"/>
    <w:rsid w:val="00937357"/>
    <w:rsid w:val="0094255F"/>
    <w:rsid w:val="0094295C"/>
    <w:rsid w:val="009429DC"/>
    <w:rsid w:val="009463A3"/>
    <w:rsid w:val="00953DD8"/>
    <w:rsid w:val="00965236"/>
    <w:rsid w:val="00976186"/>
    <w:rsid w:val="009845E6"/>
    <w:rsid w:val="0098587D"/>
    <w:rsid w:val="009B2D3D"/>
    <w:rsid w:val="009C6C02"/>
    <w:rsid w:val="009C71FA"/>
    <w:rsid w:val="009D5A89"/>
    <w:rsid w:val="009E7733"/>
    <w:rsid w:val="009F4232"/>
    <w:rsid w:val="00A13F74"/>
    <w:rsid w:val="00A26D54"/>
    <w:rsid w:val="00A34976"/>
    <w:rsid w:val="00A6086F"/>
    <w:rsid w:val="00A6746D"/>
    <w:rsid w:val="00A75786"/>
    <w:rsid w:val="00A84486"/>
    <w:rsid w:val="00A862E6"/>
    <w:rsid w:val="00A96AF1"/>
    <w:rsid w:val="00AA3518"/>
    <w:rsid w:val="00AB0573"/>
    <w:rsid w:val="00AD074A"/>
    <w:rsid w:val="00AD1CC4"/>
    <w:rsid w:val="00AD27DE"/>
    <w:rsid w:val="00AE5C00"/>
    <w:rsid w:val="00AE6614"/>
    <w:rsid w:val="00B1160C"/>
    <w:rsid w:val="00B304B6"/>
    <w:rsid w:val="00B35D35"/>
    <w:rsid w:val="00B41764"/>
    <w:rsid w:val="00B41A36"/>
    <w:rsid w:val="00B46CA9"/>
    <w:rsid w:val="00B70F26"/>
    <w:rsid w:val="00B7691D"/>
    <w:rsid w:val="00B84C71"/>
    <w:rsid w:val="00B94F73"/>
    <w:rsid w:val="00BD225F"/>
    <w:rsid w:val="00BD4613"/>
    <w:rsid w:val="00BD4DD2"/>
    <w:rsid w:val="00BD70B6"/>
    <w:rsid w:val="00BE1F22"/>
    <w:rsid w:val="00C0314E"/>
    <w:rsid w:val="00C036E4"/>
    <w:rsid w:val="00C0781F"/>
    <w:rsid w:val="00C20D2A"/>
    <w:rsid w:val="00C466C5"/>
    <w:rsid w:val="00C508E2"/>
    <w:rsid w:val="00C672BB"/>
    <w:rsid w:val="00C77CA7"/>
    <w:rsid w:val="00C83BD3"/>
    <w:rsid w:val="00C86B1E"/>
    <w:rsid w:val="00C96BAC"/>
    <w:rsid w:val="00CB0A35"/>
    <w:rsid w:val="00CB4117"/>
    <w:rsid w:val="00CC08B4"/>
    <w:rsid w:val="00CC0A89"/>
    <w:rsid w:val="00CC73BD"/>
    <w:rsid w:val="00CD2886"/>
    <w:rsid w:val="00CD31AA"/>
    <w:rsid w:val="00CE2E5C"/>
    <w:rsid w:val="00CE52DC"/>
    <w:rsid w:val="00D02F36"/>
    <w:rsid w:val="00D41328"/>
    <w:rsid w:val="00D42A2E"/>
    <w:rsid w:val="00D552DA"/>
    <w:rsid w:val="00D64951"/>
    <w:rsid w:val="00D6722E"/>
    <w:rsid w:val="00D80B2A"/>
    <w:rsid w:val="00D83471"/>
    <w:rsid w:val="00D83DB7"/>
    <w:rsid w:val="00D97051"/>
    <w:rsid w:val="00DA1343"/>
    <w:rsid w:val="00DA630D"/>
    <w:rsid w:val="00DB0A2D"/>
    <w:rsid w:val="00DC2385"/>
    <w:rsid w:val="00DC6774"/>
    <w:rsid w:val="00DE3877"/>
    <w:rsid w:val="00DF2577"/>
    <w:rsid w:val="00E01989"/>
    <w:rsid w:val="00E314B8"/>
    <w:rsid w:val="00E401F5"/>
    <w:rsid w:val="00E53A11"/>
    <w:rsid w:val="00E81168"/>
    <w:rsid w:val="00EA7300"/>
    <w:rsid w:val="00EB71EC"/>
    <w:rsid w:val="00EC31ED"/>
    <w:rsid w:val="00EE2CD9"/>
    <w:rsid w:val="00F46B7A"/>
    <w:rsid w:val="00F60F76"/>
    <w:rsid w:val="00F803A9"/>
    <w:rsid w:val="00F91392"/>
    <w:rsid w:val="00F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DED4E5-C2CA-41B6-A57E-ABDBEE18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C0F"/>
    <w:rPr>
      <w:lang w:val="en-GB"/>
    </w:rPr>
  </w:style>
  <w:style w:type="paragraph" w:styleId="Nagwek1">
    <w:name w:val="heading 1"/>
    <w:basedOn w:val="Normalny"/>
    <w:next w:val="Normalny"/>
    <w:qFormat/>
    <w:rsid w:val="003B1C0F"/>
    <w:pPr>
      <w:keepNext/>
      <w:outlineLvl w:val="0"/>
    </w:pPr>
    <w:rPr>
      <w:sz w:val="24"/>
      <w:lang w:val="pl-PL"/>
    </w:rPr>
  </w:style>
  <w:style w:type="paragraph" w:styleId="Nagwek2">
    <w:name w:val="heading 2"/>
    <w:basedOn w:val="Normalny"/>
    <w:next w:val="Normalny"/>
    <w:qFormat/>
    <w:rsid w:val="002C5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1C0F"/>
    <w:pPr>
      <w:ind w:left="284" w:hanging="284"/>
      <w:jc w:val="both"/>
    </w:pPr>
    <w:rPr>
      <w:rFonts w:ascii="Arial" w:hAnsi="Arial"/>
    </w:rPr>
  </w:style>
  <w:style w:type="paragraph" w:styleId="Tekstpodstawowy">
    <w:name w:val="Body Text"/>
    <w:basedOn w:val="Normalny"/>
    <w:rsid w:val="003B1C0F"/>
    <w:pPr>
      <w:widowControl w:val="0"/>
      <w:spacing w:line="360" w:lineRule="auto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3B1C0F"/>
    <w:pPr>
      <w:jc w:val="both"/>
    </w:pPr>
    <w:rPr>
      <w:sz w:val="24"/>
      <w:lang w:val="pl-PL"/>
    </w:rPr>
  </w:style>
  <w:style w:type="paragraph" w:styleId="Lista">
    <w:name w:val="List"/>
    <w:basedOn w:val="Tekstpodstawowy"/>
    <w:rsid w:val="003B1C0F"/>
    <w:pPr>
      <w:widowControl/>
      <w:tabs>
        <w:tab w:val="left" w:pos="720"/>
      </w:tabs>
      <w:spacing w:after="80" w:line="240" w:lineRule="auto"/>
      <w:ind w:left="720" w:hanging="360"/>
    </w:pPr>
    <w:rPr>
      <w:rFonts w:ascii="Times New Roman" w:hAnsi="Times New Roman"/>
      <w:sz w:val="20"/>
    </w:rPr>
  </w:style>
  <w:style w:type="paragraph" w:styleId="Tekstpodstawowywcity3">
    <w:name w:val="Body Text Indent 3"/>
    <w:basedOn w:val="Normalny"/>
    <w:rsid w:val="003B1C0F"/>
    <w:pPr>
      <w:ind w:left="360" w:hanging="360"/>
      <w:jc w:val="both"/>
    </w:pPr>
    <w:rPr>
      <w:rFonts w:ascii="Arial" w:hAnsi="Arial"/>
      <w:sz w:val="24"/>
      <w:lang w:val="pl-PL"/>
    </w:rPr>
  </w:style>
  <w:style w:type="paragraph" w:styleId="Tekstpodstawowy3">
    <w:name w:val="Body Text 3"/>
    <w:basedOn w:val="Normalny"/>
    <w:rsid w:val="0094295C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D6722E"/>
    <w:rPr>
      <w:lang w:val="pl-PL"/>
    </w:rPr>
  </w:style>
  <w:style w:type="character" w:styleId="Odwoanieprzypisudolnego">
    <w:name w:val="footnote reference"/>
    <w:basedOn w:val="Domylnaczcionkaakapitu"/>
    <w:semiHidden/>
    <w:rsid w:val="00D672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7362"/>
    <w:pPr>
      <w:ind w:left="708"/>
    </w:pPr>
  </w:style>
  <w:style w:type="paragraph" w:styleId="Tekstdymka">
    <w:name w:val="Balloon Text"/>
    <w:basedOn w:val="Normalny"/>
    <w:link w:val="TekstdymkaZnak"/>
    <w:rsid w:val="009C6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6C02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rsid w:val="00292009"/>
    <w:rPr>
      <w:color w:val="0000FF" w:themeColor="hyperlink"/>
      <w:u w:val="single"/>
    </w:rPr>
  </w:style>
  <w:style w:type="character" w:customStyle="1" w:styleId="model">
    <w:name w:val="model"/>
    <w:basedOn w:val="Domylnaczcionkaakapitu"/>
    <w:rsid w:val="00EB71EC"/>
  </w:style>
  <w:style w:type="character" w:customStyle="1" w:styleId="size">
    <w:name w:val="size"/>
    <w:basedOn w:val="Domylnaczcionkaakapitu"/>
    <w:rsid w:val="00EB71EC"/>
  </w:style>
  <w:style w:type="character" w:customStyle="1" w:styleId="producer">
    <w:name w:val="producer"/>
    <w:basedOn w:val="Domylnaczcionkaakapitu"/>
    <w:rsid w:val="008B4586"/>
  </w:style>
  <w:style w:type="paragraph" w:customStyle="1" w:styleId="Style1">
    <w:name w:val="Style 1"/>
    <w:uiPriority w:val="99"/>
    <w:rsid w:val="00C86B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325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2594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420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C3AAE-FD49-4175-BF3A-08740960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1955/09</vt:lpstr>
    </vt:vector>
  </TitlesOfParts>
  <Company>Hewlett-Packard Company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1955/09</dc:title>
  <dc:creator>jaleksandrowicz</dc:creator>
  <cp:lastModifiedBy>Elwira Puławska</cp:lastModifiedBy>
  <cp:revision>5</cp:revision>
  <cp:lastPrinted>2017-03-15T13:26:00Z</cp:lastPrinted>
  <dcterms:created xsi:type="dcterms:W3CDTF">2019-12-09T14:34:00Z</dcterms:created>
  <dcterms:modified xsi:type="dcterms:W3CDTF">2019-12-13T07:12:00Z</dcterms:modified>
</cp:coreProperties>
</file>