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07" w:rsidRDefault="00D72F98">
      <w:hyperlink r:id="rId4" w:tgtFrame="_blank" w:history="1">
        <w:r>
          <w:rPr>
            <w:rStyle w:val="Hipercze"/>
          </w:rPr>
          <w:t>http://dokumenty.um.bialystok.pl/bip/25102019_DP_CAK.zip</w:t>
        </w:r>
      </w:hyperlink>
      <w:bookmarkStart w:id="0" w:name="_GoBack"/>
      <w:bookmarkEnd w:id="0"/>
    </w:p>
    <w:sectPr w:rsidR="005C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8"/>
    <w:rsid w:val="00411E57"/>
    <w:rsid w:val="00D72F98"/>
    <w:rsid w:val="00E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97E0-3BEC-4342-BA73-2AC2890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D72F98"/>
  </w:style>
  <w:style w:type="character" w:styleId="Hipercze">
    <w:name w:val="Hyperlink"/>
    <w:basedOn w:val="Domylnaczcionkaakapitu"/>
    <w:uiPriority w:val="99"/>
    <w:semiHidden/>
    <w:unhideWhenUsed/>
    <w:rsid w:val="00D72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umenty.um.bialystok.pl/bip/25102019_DP_CAK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2019-10-25T12:25:00Z</dcterms:created>
  <dcterms:modified xsi:type="dcterms:W3CDTF">2019-10-25T12:26:00Z</dcterms:modified>
</cp:coreProperties>
</file>