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ED" w:rsidRPr="006479C0" w:rsidRDefault="00516EE5" w:rsidP="00DC0A6E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napToGrid w:val="0"/>
          <w:lang w:eastAsia="pl-PL"/>
        </w:rPr>
      </w:pPr>
      <w:bookmarkStart w:id="0" w:name="_GoBack"/>
      <w:r w:rsidRPr="006479C0">
        <w:rPr>
          <w:rFonts w:eastAsia="Times New Roman" w:cstheme="minorHAnsi"/>
          <w:snapToGrid w:val="0"/>
          <w:lang w:eastAsia="pl-PL"/>
        </w:rPr>
        <w:t xml:space="preserve">Białystok, </w:t>
      </w:r>
      <w:r w:rsidR="00FA39DE">
        <w:rPr>
          <w:rFonts w:eastAsia="Times New Roman" w:cstheme="minorHAnsi"/>
          <w:snapToGrid w:val="0"/>
          <w:lang w:eastAsia="pl-PL"/>
        </w:rPr>
        <w:t xml:space="preserve"> </w:t>
      </w:r>
      <w:r w:rsidR="00884BF0">
        <w:rPr>
          <w:rFonts w:eastAsia="Times New Roman" w:cstheme="minorHAnsi"/>
          <w:snapToGrid w:val="0"/>
          <w:lang w:eastAsia="pl-PL"/>
        </w:rPr>
        <w:t>06.07</w:t>
      </w:r>
      <w:r w:rsidR="00D55046" w:rsidRPr="006479C0">
        <w:rPr>
          <w:rFonts w:eastAsia="Times New Roman" w:cstheme="minorHAnsi"/>
          <w:snapToGrid w:val="0"/>
          <w:lang w:eastAsia="pl-PL"/>
        </w:rPr>
        <w:t>.202</w:t>
      </w:r>
      <w:r w:rsidR="00FA39DE">
        <w:rPr>
          <w:rFonts w:eastAsia="Times New Roman" w:cstheme="minorHAnsi"/>
          <w:snapToGrid w:val="0"/>
          <w:lang w:eastAsia="pl-PL"/>
        </w:rPr>
        <w:t>2</w:t>
      </w:r>
      <w:r w:rsidR="00D55046" w:rsidRPr="006479C0">
        <w:rPr>
          <w:rFonts w:eastAsia="Times New Roman" w:cstheme="minorHAnsi"/>
          <w:snapToGrid w:val="0"/>
          <w:lang w:eastAsia="pl-PL"/>
        </w:rPr>
        <w:t>r</w:t>
      </w:r>
      <w:r w:rsidRPr="006479C0">
        <w:rPr>
          <w:rFonts w:eastAsia="Times New Roman" w:cstheme="minorHAnsi"/>
          <w:snapToGrid w:val="0"/>
          <w:lang w:eastAsia="pl-PL"/>
        </w:rPr>
        <w:t>.</w:t>
      </w:r>
    </w:p>
    <w:bookmarkEnd w:id="0"/>
    <w:p w:rsidR="0020799D" w:rsidRPr="00131DDA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:rsidR="00842F7C" w:rsidRDefault="00842F7C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842F7C" w:rsidRDefault="00842F7C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D55046" w:rsidRPr="00516EE5" w:rsidRDefault="00884BF0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Zawiadomienie o unieważnieniu postępowania</w:t>
      </w:r>
    </w:p>
    <w:p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:rsidR="00417326" w:rsidRDefault="00417326" w:rsidP="003F75E3">
      <w:pPr>
        <w:pStyle w:val="Default"/>
        <w:rPr>
          <w:rFonts w:eastAsia="Calibri" w:cstheme="minorHAnsi"/>
        </w:rPr>
      </w:pPr>
    </w:p>
    <w:p w:rsidR="0020799D" w:rsidRPr="00842F7C" w:rsidRDefault="00235BB7" w:rsidP="003F75E3">
      <w:pPr>
        <w:pStyle w:val="Default"/>
        <w:rPr>
          <w:rFonts w:eastAsia="Calibri" w:cstheme="minorHAnsi"/>
          <w:b/>
          <w:sz w:val="26"/>
          <w:szCs w:val="26"/>
        </w:rPr>
      </w:pPr>
      <w:r w:rsidRPr="006479C0">
        <w:rPr>
          <w:rFonts w:eastAsia="Calibri" w:cstheme="minorHAnsi"/>
        </w:rPr>
        <w:t>Zamawiający informuje, iż w postępowaniu prowadzonym na</w:t>
      </w:r>
      <w:r w:rsidR="00B70F03">
        <w:rPr>
          <w:rFonts w:eastAsia="Calibri" w:cstheme="minorHAnsi"/>
        </w:rPr>
        <w:t xml:space="preserve"> </w:t>
      </w:r>
      <w:r w:rsidR="00B70F03" w:rsidRPr="008F3704">
        <w:rPr>
          <w:rFonts w:asciiTheme="minorHAnsi" w:hAnsiTheme="minorHAnsi" w:cstheme="minorHAnsi"/>
          <w:b/>
          <w:bCs/>
          <w:lang w:val="en-US"/>
        </w:rPr>
        <w:t>“</w:t>
      </w:r>
      <w:r w:rsidR="003F75E3">
        <w:rPr>
          <w:rFonts w:asciiTheme="minorHAnsi" w:hAnsiTheme="minorHAnsi" w:cstheme="minorHAnsi"/>
          <w:b/>
          <w:bCs/>
          <w:lang w:val="en-US"/>
        </w:rPr>
        <w:t>Wymianę 26 szt. skrzydeł drzwiowych wewnętrznych do sal dydaktycznych na I I II piętrze w budynku Zespołu Szkół Rolniczych w Białymstoku”</w:t>
      </w:r>
      <w:r w:rsidR="003F75E3" w:rsidRPr="003F75E3">
        <w:rPr>
          <w:rFonts w:asciiTheme="minorHAnsi" w:hAnsiTheme="minorHAnsi" w:cstheme="minorHAnsi"/>
          <w:bCs/>
          <w:lang w:val="en-US"/>
        </w:rPr>
        <w:t>,</w:t>
      </w:r>
      <w:r w:rsidR="003F75E3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3F75E3" w:rsidRPr="003F75E3">
        <w:rPr>
          <w:rFonts w:asciiTheme="minorHAnsi" w:hAnsiTheme="minorHAnsi" w:cstheme="minorHAnsi"/>
          <w:bCs/>
          <w:lang w:val="en-US"/>
        </w:rPr>
        <w:t>w</w:t>
      </w:r>
      <w:r w:rsidRPr="006479C0">
        <w:rPr>
          <w:rFonts w:cstheme="minorHAnsi"/>
          <w:lang w:val="en-US"/>
        </w:rPr>
        <w:t>artość</w:t>
      </w:r>
      <w:r w:rsidR="00DC0A6E" w:rsidRPr="006479C0">
        <w:rPr>
          <w:rFonts w:cstheme="minorHAnsi"/>
          <w:lang w:val="en-US"/>
        </w:rPr>
        <w:t xml:space="preserve"> </w:t>
      </w:r>
      <w:r w:rsidRPr="006479C0">
        <w:rPr>
          <w:rFonts w:cstheme="minorHAnsi"/>
          <w:lang w:val="en-US"/>
        </w:rPr>
        <w:t>nie</w:t>
      </w:r>
      <w:r w:rsidR="00DC0A6E" w:rsidRPr="006479C0">
        <w:rPr>
          <w:rFonts w:cstheme="minorHAnsi"/>
          <w:lang w:val="en-US"/>
        </w:rPr>
        <w:t xml:space="preserve"> </w:t>
      </w:r>
      <w:r w:rsidRPr="006479C0">
        <w:rPr>
          <w:rFonts w:cstheme="minorHAnsi"/>
          <w:lang w:val="en-US"/>
        </w:rPr>
        <w:t>przekracza</w:t>
      </w:r>
      <w:r w:rsidR="00DC0A6E" w:rsidRPr="006479C0">
        <w:rPr>
          <w:rFonts w:cstheme="minorHAnsi"/>
          <w:lang w:val="en-US"/>
        </w:rPr>
        <w:t xml:space="preserve"> </w:t>
      </w:r>
      <w:r w:rsidRPr="006479C0">
        <w:rPr>
          <w:rFonts w:cstheme="minorHAnsi"/>
          <w:lang w:val="en-US"/>
        </w:rPr>
        <w:t>kwoty 130</w:t>
      </w:r>
      <w:r w:rsidR="00B80F2A" w:rsidRPr="006479C0">
        <w:rPr>
          <w:rFonts w:cstheme="minorHAnsi"/>
          <w:lang w:val="en-US"/>
        </w:rPr>
        <w:t> </w:t>
      </w:r>
      <w:r w:rsidRPr="006479C0">
        <w:rPr>
          <w:rFonts w:cstheme="minorHAnsi"/>
          <w:lang w:val="en-US"/>
        </w:rPr>
        <w:t>000</w:t>
      </w:r>
      <w:r w:rsidR="00B80F2A" w:rsidRPr="006479C0">
        <w:rPr>
          <w:rFonts w:cstheme="minorHAnsi"/>
          <w:lang w:val="en-US"/>
        </w:rPr>
        <w:t xml:space="preserve"> </w:t>
      </w:r>
      <w:r w:rsidR="00B80F2A" w:rsidRPr="006479C0">
        <w:rPr>
          <w:rFonts w:eastAsia="Calibri" w:cstheme="minorHAnsi"/>
        </w:rPr>
        <w:t xml:space="preserve">zł wyłączonej </w:t>
      </w:r>
      <w:r w:rsidRPr="006479C0">
        <w:rPr>
          <w:rFonts w:eastAsia="Calibri" w:cstheme="minorHAnsi"/>
        </w:rPr>
        <w:t>ze stosowania przepisów ustawy z dnia</w:t>
      </w:r>
      <w:r w:rsidR="00B80F2A" w:rsidRPr="006479C0">
        <w:rPr>
          <w:rFonts w:eastAsia="Calibri" w:cstheme="minorHAnsi"/>
        </w:rPr>
        <w:t xml:space="preserve"> </w:t>
      </w:r>
      <w:r w:rsidRPr="006479C0">
        <w:rPr>
          <w:rFonts w:eastAsia="Calibri" w:cstheme="minorHAnsi"/>
        </w:rPr>
        <w:t>11 września 2019 r. (Dz.U. z 2019 r. poz. 2019) Prawo zamówień Publicznych</w:t>
      </w:r>
      <w:r w:rsidR="00B80F2A" w:rsidRPr="006479C0">
        <w:rPr>
          <w:rFonts w:eastAsia="Calibri" w:cstheme="minorHAnsi"/>
        </w:rPr>
        <w:t xml:space="preserve"> </w:t>
      </w:r>
      <w:r w:rsidR="003F75E3">
        <w:rPr>
          <w:rFonts w:eastAsia="Calibri" w:cstheme="minorHAnsi"/>
        </w:rPr>
        <w:t xml:space="preserve"> ( art.2 ust.1 pkt.1) </w:t>
      </w:r>
      <w:r w:rsidR="003F75E3" w:rsidRPr="00842F7C">
        <w:rPr>
          <w:rFonts w:eastAsia="Calibri" w:cstheme="minorHAnsi"/>
          <w:b/>
          <w:sz w:val="26"/>
          <w:szCs w:val="26"/>
        </w:rPr>
        <w:t>postanawia unieważnić w/w post</w:t>
      </w:r>
      <w:r w:rsidR="000C5A4F" w:rsidRPr="00842F7C">
        <w:rPr>
          <w:rFonts w:eastAsia="Calibri" w:cstheme="minorHAnsi"/>
          <w:b/>
          <w:sz w:val="26"/>
          <w:szCs w:val="26"/>
        </w:rPr>
        <w:t>ę</w:t>
      </w:r>
      <w:r w:rsidR="003F75E3" w:rsidRPr="00842F7C">
        <w:rPr>
          <w:rFonts w:eastAsia="Calibri" w:cstheme="minorHAnsi"/>
          <w:b/>
          <w:sz w:val="26"/>
          <w:szCs w:val="26"/>
        </w:rPr>
        <w:t>powanie.</w:t>
      </w:r>
    </w:p>
    <w:p w:rsidR="000C5A4F" w:rsidRPr="00842F7C" w:rsidRDefault="000C5A4F" w:rsidP="003F75E3">
      <w:pPr>
        <w:pStyle w:val="Default"/>
        <w:rPr>
          <w:rFonts w:eastAsia="Calibri" w:cstheme="minorHAnsi"/>
          <w:b/>
          <w:sz w:val="28"/>
          <w:szCs w:val="28"/>
        </w:rPr>
      </w:pPr>
    </w:p>
    <w:p w:rsidR="000C5A4F" w:rsidRPr="00842F7C" w:rsidRDefault="00784C76" w:rsidP="00784C76">
      <w:pPr>
        <w:pStyle w:val="Default"/>
        <w:jc w:val="center"/>
        <w:rPr>
          <w:rFonts w:asciiTheme="minorHAnsi" w:hAnsiTheme="minorHAnsi" w:cstheme="minorHAnsi"/>
          <w:bCs/>
          <w:u w:val="single"/>
          <w:lang w:val="en-US"/>
        </w:rPr>
      </w:pPr>
      <w:r w:rsidRPr="00842F7C">
        <w:rPr>
          <w:rFonts w:asciiTheme="minorHAnsi" w:hAnsiTheme="minorHAnsi" w:cstheme="minorHAnsi"/>
          <w:bCs/>
          <w:u w:val="single"/>
          <w:lang w:val="en-US"/>
        </w:rPr>
        <w:t>Uzasadnienie prawne</w:t>
      </w:r>
    </w:p>
    <w:p w:rsidR="00784C76" w:rsidRPr="00842F7C" w:rsidRDefault="00784C76" w:rsidP="00842F7C">
      <w:pPr>
        <w:widowControl w:val="0"/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842F7C">
        <w:rPr>
          <w:rFonts w:eastAsia="Calibri" w:cstheme="minorHAnsi"/>
          <w:b/>
          <w:sz w:val="24"/>
          <w:szCs w:val="24"/>
        </w:rPr>
        <w:t>Art. 255 pkt 3</w:t>
      </w:r>
      <w:r w:rsidR="00112828" w:rsidRPr="00842F7C">
        <w:rPr>
          <w:rFonts w:eastAsia="Calibri" w:cstheme="minorHAnsi"/>
          <w:b/>
          <w:sz w:val="24"/>
          <w:szCs w:val="24"/>
        </w:rPr>
        <w:t>.</w:t>
      </w:r>
    </w:p>
    <w:p w:rsidR="00842F7C" w:rsidRPr="00842F7C" w:rsidRDefault="00784C76" w:rsidP="00842F7C">
      <w:pPr>
        <w:widowControl w:val="0"/>
        <w:spacing w:after="0" w:line="360" w:lineRule="auto"/>
        <w:jc w:val="center"/>
        <w:rPr>
          <w:rFonts w:asciiTheme="majorHAnsi" w:eastAsia="Calibri" w:hAnsiTheme="majorHAnsi" w:cs="Arial"/>
          <w:u w:val="single"/>
        </w:rPr>
      </w:pPr>
      <w:r w:rsidRPr="00842F7C">
        <w:rPr>
          <w:rFonts w:eastAsia="Calibri" w:cstheme="minorHAnsi"/>
          <w:sz w:val="24"/>
          <w:szCs w:val="24"/>
          <w:u w:val="single"/>
        </w:rPr>
        <w:t>Uzasadnienie faktyczne</w:t>
      </w:r>
    </w:p>
    <w:p w:rsidR="0020799D" w:rsidRPr="00842F7C" w:rsidRDefault="00784C76" w:rsidP="0020799D">
      <w:pPr>
        <w:spacing w:after="0" w:line="240" w:lineRule="auto"/>
        <w:jc w:val="both"/>
        <w:rPr>
          <w:rFonts w:asciiTheme="majorHAnsi" w:eastAsia="Times New Roman" w:hAnsiTheme="majorHAnsi" w:cs="Arial"/>
          <w:i/>
          <w:sz w:val="24"/>
          <w:szCs w:val="24"/>
        </w:rPr>
      </w:pPr>
      <w:r w:rsidRPr="00842F7C">
        <w:rPr>
          <w:rFonts w:asciiTheme="majorHAnsi" w:eastAsia="Times New Roman" w:hAnsiTheme="majorHAnsi" w:cs="Arial"/>
          <w:sz w:val="24"/>
          <w:szCs w:val="24"/>
        </w:rPr>
        <w:t xml:space="preserve">Postępowanie unieważniono na podstawie art. 255 pkt 3 ustawy Pzp, który głosi iż Zamawiający unieważnia postępowanie o udzielenie zamówienia jeżeli „ </w:t>
      </w:r>
      <w:r w:rsidRPr="00842F7C">
        <w:rPr>
          <w:rFonts w:asciiTheme="majorHAnsi" w:eastAsia="Times New Roman" w:hAnsiTheme="majorHAnsi" w:cs="Arial"/>
          <w:i/>
          <w:sz w:val="24"/>
          <w:szCs w:val="24"/>
        </w:rPr>
        <w:t>cena lub koszt najkorzystniejszej oferty lub oferta z najniższą ceną przewyższa kwotę, którą Zamawiaj</w:t>
      </w:r>
      <w:r w:rsidR="00842F7C" w:rsidRPr="00842F7C">
        <w:rPr>
          <w:rFonts w:asciiTheme="majorHAnsi" w:eastAsia="Times New Roman" w:hAnsiTheme="majorHAnsi" w:cs="Arial"/>
          <w:i/>
          <w:sz w:val="24"/>
          <w:szCs w:val="24"/>
        </w:rPr>
        <w:t>ą</w:t>
      </w:r>
      <w:r w:rsidRPr="00842F7C">
        <w:rPr>
          <w:rFonts w:asciiTheme="majorHAnsi" w:eastAsia="Times New Roman" w:hAnsiTheme="majorHAnsi" w:cs="Arial"/>
          <w:i/>
          <w:sz w:val="24"/>
          <w:szCs w:val="24"/>
        </w:rPr>
        <w:t>cy zamierza przeznaczyć na sfinansowanie zamówienia, chyba że Zamawiaj</w:t>
      </w:r>
      <w:r w:rsidR="00842F7C" w:rsidRPr="00842F7C">
        <w:rPr>
          <w:rFonts w:asciiTheme="majorHAnsi" w:eastAsia="Times New Roman" w:hAnsiTheme="majorHAnsi" w:cs="Arial"/>
          <w:i/>
          <w:sz w:val="24"/>
          <w:szCs w:val="24"/>
        </w:rPr>
        <w:t>ą</w:t>
      </w:r>
      <w:r w:rsidRPr="00842F7C">
        <w:rPr>
          <w:rFonts w:asciiTheme="majorHAnsi" w:eastAsia="Times New Roman" w:hAnsiTheme="majorHAnsi" w:cs="Arial"/>
          <w:i/>
          <w:sz w:val="24"/>
          <w:szCs w:val="24"/>
        </w:rPr>
        <w:t xml:space="preserve">cy może zwiększyć tę kwotę do ceny lub </w:t>
      </w:r>
      <w:r w:rsidR="00842F7C" w:rsidRPr="00842F7C">
        <w:rPr>
          <w:rFonts w:asciiTheme="majorHAnsi" w:eastAsia="Times New Roman" w:hAnsiTheme="majorHAnsi" w:cs="Arial"/>
          <w:i/>
          <w:sz w:val="24"/>
          <w:szCs w:val="24"/>
        </w:rPr>
        <w:t>kosztu najkorzystniejszej oferty”.</w:t>
      </w:r>
    </w:p>
    <w:p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17326" w:rsidRDefault="00842F7C" w:rsidP="00842F7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Podczas sesji otwarcia ofert w dniu 06.07.2022r Zamawiający poinformował, iż zamierza przeznaczyć na sfinansowanie zamówienia kwotę brutto 30 0</w:t>
      </w:r>
      <w:r w:rsidR="00417326">
        <w:rPr>
          <w:sz w:val="22"/>
          <w:szCs w:val="22"/>
        </w:rPr>
        <w:t>5</w:t>
      </w:r>
      <w:r>
        <w:rPr>
          <w:sz w:val="22"/>
          <w:szCs w:val="22"/>
        </w:rPr>
        <w:t xml:space="preserve">0,00 zł. </w:t>
      </w:r>
      <w:r w:rsidRPr="008C5FB5">
        <w:rPr>
          <w:sz w:val="22"/>
          <w:szCs w:val="22"/>
        </w:rPr>
        <w:t>W</w:t>
      </w:r>
      <w:r>
        <w:rPr>
          <w:sz w:val="22"/>
          <w:szCs w:val="22"/>
        </w:rPr>
        <w:t xml:space="preserve"> przedmiotowym postępowaniu złożono dwie oferty. Oferta z najniższą ceną wynosi 42 435,00 zł. brutto, a zatem przewyższa kwotę, jaką Zamawiający może przeznaczyć na sfinansowanie w/w zamówienia o 12 385,00 zł, natomiast cena drugiej oferty</w:t>
      </w:r>
      <w:r w:rsidR="00417326">
        <w:rPr>
          <w:sz w:val="22"/>
          <w:szCs w:val="22"/>
        </w:rPr>
        <w:t xml:space="preserve"> wynosi 59 000,00 zł</w:t>
      </w:r>
      <w:r>
        <w:rPr>
          <w:sz w:val="22"/>
          <w:szCs w:val="22"/>
        </w:rPr>
        <w:t xml:space="preserve">, </w:t>
      </w:r>
      <w:r w:rsidR="00417326">
        <w:rPr>
          <w:sz w:val="22"/>
          <w:szCs w:val="22"/>
        </w:rPr>
        <w:t xml:space="preserve">a więc przewyższa kwotę, </w:t>
      </w:r>
      <w:r w:rsidR="005E7E19">
        <w:rPr>
          <w:sz w:val="22"/>
          <w:szCs w:val="22"/>
        </w:rPr>
        <w:t>jaką Zamawiają</w:t>
      </w:r>
      <w:r w:rsidR="00417326">
        <w:rPr>
          <w:sz w:val="22"/>
          <w:szCs w:val="22"/>
        </w:rPr>
        <w:t>cy może przeznaczyć na sfinansowanie zamówienia o 28 950,00 zł</w:t>
      </w:r>
    </w:p>
    <w:p w:rsidR="00417326" w:rsidRDefault="00417326" w:rsidP="00842F7C">
      <w:pPr>
        <w:pStyle w:val="Default"/>
        <w:spacing w:line="276" w:lineRule="auto"/>
        <w:jc w:val="both"/>
        <w:rPr>
          <w:sz w:val="22"/>
          <w:szCs w:val="22"/>
        </w:rPr>
      </w:pPr>
    </w:p>
    <w:p w:rsidR="00842F7C" w:rsidRDefault="00842F7C" w:rsidP="00842F7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Biorąc pod uwagę powyższe okoliczności, Zamawiający na podstawie dyspozycji art. </w:t>
      </w:r>
      <w:r w:rsidR="00417326">
        <w:rPr>
          <w:sz w:val="22"/>
          <w:szCs w:val="22"/>
        </w:rPr>
        <w:t>255</w:t>
      </w:r>
      <w:r>
        <w:rPr>
          <w:sz w:val="22"/>
          <w:szCs w:val="22"/>
        </w:rPr>
        <w:t xml:space="preserve"> pkt</w:t>
      </w:r>
      <w:r w:rsidR="00417326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ustawy Pzp zdecydował o unieważnieniu przedmiotowego postępowania. </w:t>
      </w:r>
    </w:p>
    <w:p w:rsidR="00417326" w:rsidRDefault="00417326" w:rsidP="00842F7C">
      <w:pPr>
        <w:pStyle w:val="Default"/>
        <w:spacing w:line="276" w:lineRule="auto"/>
        <w:jc w:val="both"/>
        <w:rPr>
          <w:sz w:val="22"/>
          <w:szCs w:val="22"/>
        </w:rPr>
      </w:pPr>
    </w:p>
    <w:p w:rsidR="005E7E19" w:rsidRDefault="005E7E19" w:rsidP="00842F7C">
      <w:pPr>
        <w:pStyle w:val="Default"/>
        <w:spacing w:line="276" w:lineRule="auto"/>
        <w:jc w:val="both"/>
        <w:rPr>
          <w:sz w:val="22"/>
          <w:szCs w:val="22"/>
        </w:rPr>
      </w:pPr>
    </w:p>
    <w:p w:rsidR="005E7E19" w:rsidRDefault="005E7E19" w:rsidP="00842F7C">
      <w:pPr>
        <w:pStyle w:val="Default"/>
        <w:spacing w:line="276" w:lineRule="auto"/>
        <w:jc w:val="both"/>
        <w:rPr>
          <w:sz w:val="22"/>
          <w:szCs w:val="22"/>
        </w:rPr>
      </w:pPr>
    </w:p>
    <w:p w:rsidR="005E7E19" w:rsidRDefault="005E7E19" w:rsidP="00842F7C">
      <w:pPr>
        <w:pStyle w:val="Default"/>
        <w:spacing w:line="276" w:lineRule="auto"/>
        <w:jc w:val="both"/>
        <w:rPr>
          <w:sz w:val="22"/>
          <w:szCs w:val="22"/>
        </w:rPr>
      </w:pPr>
    </w:p>
    <w:p w:rsidR="005E7E19" w:rsidRDefault="005E7E19" w:rsidP="005E7E19">
      <w:pPr>
        <w:pStyle w:val="Default"/>
      </w:pPr>
      <w:r>
        <w:t xml:space="preserve">                                                                                                                </w:t>
      </w:r>
      <w:r w:rsidRPr="00464EAF">
        <w:t>_________________</w:t>
      </w:r>
      <w:r>
        <w:t>_</w:t>
      </w:r>
    </w:p>
    <w:p w:rsidR="005E7E19" w:rsidRPr="00BA6585" w:rsidRDefault="005E7E19" w:rsidP="005E7E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</w:t>
      </w:r>
      <w:r>
        <w:rPr>
          <w:i/>
          <w:iCs/>
          <w:sz w:val="23"/>
          <w:szCs w:val="23"/>
        </w:rPr>
        <w:t xml:space="preserve">          </w:t>
      </w:r>
      <w:r>
        <w:t xml:space="preserve">     </w:t>
      </w:r>
      <w:r>
        <w:rPr>
          <w:sz w:val="23"/>
          <w:szCs w:val="23"/>
        </w:rPr>
        <w:t xml:space="preserve">                                 </w:t>
      </w:r>
      <w:r w:rsidRPr="00464EAF">
        <w:rPr>
          <w:i/>
          <w:iCs/>
          <w:sz w:val="20"/>
          <w:szCs w:val="20"/>
        </w:rPr>
        <w:t>podpis Zamawiającego</w:t>
      </w:r>
      <w:r>
        <w:rPr>
          <w:sz w:val="23"/>
          <w:szCs w:val="23"/>
        </w:rPr>
        <w:t xml:space="preserve">                                                                              </w:t>
      </w:r>
      <w:r>
        <w:rPr>
          <w:i/>
          <w:iCs/>
          <w:sz w:val="23"/>
          <w:szCs w:val="23"/>
        </w:rPr>
        <w:t xml:space="preserve">                                                                   </w:t>
      </w:r>
    </w:p>
    <w:p w:rsidR="005E7E19" w:rsidRPr="008C5FB5" w:rsidRDefault="005E7E19" w:rsidP="00842F7C">
      <w:pPr>
        <w:pStyle w:val="Default"/>
        <w:spacing w:line="276" w:lineRule="auto"/>
        <w:jc w:val="both"/>
        <w:rPr>
          <w:sz w:val="22"/>
          <w:szCs w:val="22"/>
        </w:rPr>
      </w:pPr>
    </w:p>
    <w:sectPr w:rsidR="005E7E19" w:rsidRPr="008C5FB5" w:rsidSect="00515C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C4C" w:rsidRDefault="00E42C4C" w:rsidP="00DC0A6E">
      <w:pPr>
        <w:spacing w:after="0" w:line="240" w:lineRule="auto"/>
      </w:pPr>
      <w:r>
        <w:separator/>
      </w:r>
    </w:p>
  </w:endnote>
  <w:endnote w:type="continuationSeparator" w:id="1">
    <w:p w:rsidR="00E42C4C" w:rsidRDefault="00E42C4C" w:rsidP="00DC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C4C" w:rsidRDefault="00E42C4C" w:rsidP="00DC0A6E">
      <w:pPr>
        <w:spacing w:after="0" w:line="240" w:lineRule="auto"/>
      </w:pPr>
      <w:r>
        <w:separator/>
      </w:r>
    </w:p>
  </w:footnote>
  <w:footnote w:type="continuationSeparator" w:id="1">
    <w:p w:rsidR="00E42C4C" w:rsidRDefault="00E42C4C" w:rsidP="00DC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6E" w:rsidRDefault="00DC0A6E">
    <w:pPr>
      <w:pStyle w:val="Nagwek"/>
    </w:pPr>
  </w:p>
  <w:p w:rsidR="00FA39DE" w:rsidRDefault="00FA39DE" w:rsidP="00FA39D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SR-I</w:t>
    </w:r>
    <w:r w:rsidR="00884BF0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26.2.</w:t>
    </w:r>
    <w:r w:rsidR="00884BF0">
      <w:rPr>
        <w:rFonts w:ascii="Times New Roman" w:hAnsi="Times New Roman" w:cs="Times New Roman"/>
      </w:rPr>
      <w:t>6</w:t>
    </w:r>
    <w:r w:rsidRPr="002C3DBD">
      <w:rPr>
        <w:rFonts w:ascii="Times New Roman" w:hAnsi="Times New Roman" w:cs="Times New Roman"/>
      </w:rPr>
      <w:t>.202</w:t>
    </w:r>
    <w:r>
      <w:rPr>
        <w:rFonts w:ascii="Times New Roman" w:hAnsi="Times New Roman" w:cs="Times New Roman"/>
      </w:rPr>
      <w:t>2</w:t>
    </w:r>
  </w:p>
  <w:p w:rsidR="00DC0A6E" w:rsidRDefault="00DC0A6E" w:rsidP="00FA39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A95"/>
    <w:rsid w:val="00036ABC"/>
    <w:rsid w:val="000426D4"/>
    <w:rsid w:val="00096F08"/>
    <w:rsid w:val="000C5A4F"/>
    <w:rsid w:val="00112828"/>
    <w:rsid w:val="00114630"/>
    <w:rsid w:val="001302F6"/>
    <w:rsid w:val="00131DDA"/>
    <w:rsid w:val="001541DC"/>
    <w:rsid w:val="001723A0"/>
    <w:rsid w:val="0019041A"/>
    <w:rsid w:val="0020799D"/>
    <w:rsid w:val="00235BB7"/>
    <w:rsid w:val="00251F47"/>
    <w:rsid w:val="00271A6B"/>
    <w:rsid w:val="002812C4"/>
    <w:rsid w:val="00295418"/>
    <w:rsid w:val="002D0A95"/>
    <w:rsid w:val="002D5363"/>
    <w:rsid w:val="002D686B"/>
    <w:rsid w:val="002E2EDC"/>
    <w:rsid w:val="003476B6"/>
    <w:rsid w:val="00364C23"/>
    <w:rsid w:val="00371592"/>
    <w:rsid w:val="003745E0"/>
    <w:rsid w:val="00380151"/>
    <w:rsid w:val="003D473B"/>
    <w:rsid w:val="003E58FB"/>
    <w:rsid w:val="003F75E3"/>
    <w:rsid w:val="00406465"/>
    <w:rsid w:val="00410588"/>
    <w:rsid w:val="00417326"/>
    <w:rsid w:val="004335C4"/>
    <w:rsid w:val="0046251E"/>
    <w:rsid w:val="004B24B9"/>
    <w:rsid w:val="004D7462"/>
    <w:rsid w:val="004F2A6C"/>
    <w:rsid w:val="00515C3A"/>
    <w:rsid w:val="00516EE5"/>
    <w:rsid w:val="005C01F4"/>
    <w:rsid w:val="005C4778"/>
    <w:rsid w:val="005E7E19"/>
    <w:rsid w:val="006169B8"/>
    <w:rsid w:val="00634287"/>
    <w:rsid w:val="006479C0"/>
    <w:rsid w:val="006D5B8B"/>
    <w:rsid w:val="00784C76"/>
    <w:rsid w:val="007E3F48"/>
    <w:rsid w:val="00842F7C"/>
    <w:rsid w:val="00874A33"/>
    <w:rsid w:val="00884BF0"/>
    <w:rsid w:val="008C66DE"/>
    <w:rsid w:val="008E7063"/>
    <w:rsid w:val="009D5F1F"/>
    <w:rsid w:val="009F0909"/>
    <w:rsid w:val="00A14C12"/>
    <w:rsid w:val="00A54BC1"/>
    <w:rsid w:val="00A826A8"/>
    <w:rsid w:val="00A87744"/>
    <w:rsid w:val="00AA57A5"/>
    <w:rsid w:val="00AD543C"/>
    <w:rsid w:val="00B02583"/>
    <w:rsid w:val="00B70F03"/>
    <w:rsid w:val="00B80F2A"/>
    <w:rsid w:val="00B87755"/>
    <w:rsid w:val="00BE054E"/>
    <w:rsid w:val="00BE0F9D"/>
    <w:rsid w:val="00C3227B"/>
    <w:rsid w:val="00C4088C"/>
    <w:rsid w:val="00C50E27"/>
    <w:rsid w:val="00D461D7"/>
    <w:rsid w:val="00D55046"/>
    <w:rsid w:val="00DB48ED"/>
    <w:rsid w:val="00DC0A6E"/>
    <w:rsid w:val="00DD30D6"/>
    <w:rsid w:val="00E2345E"/>
    <w:rsid w:val="00E42C4C"/>
    <w:rsid w:val="00E55871"/>
    <w:rsid w:val="00E80BF0"/>
    <w:rsid w:val="00E81567"/>
    <w:rsid w:val="00EA7FE5"/>
    <w:rsid w:val="00F12A70"/>
    <w:rsid w:val="00F5429D"/>
    <w:rsid w:val="00F82D91"/>
    <w:rsid w:val="00F9397E"/>
    <w:rsid w:val="00FA39DE"/>
    <w:rsid w:val="00FB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35BB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A6E"/>
  </w:style>
  <w:style w:type="paragraph" w:styleId="Stopka">
    <w:name w:val="footer"/>
    <w:basedOn w:val="Normalny"/>
    <w:link w:val="StopkaZnak"/>
    <w:uiPriority w:val="99"/>
    <w:semiHidden/>
    <w:unhideWhenUsed/>
    <w:rsid w:val="00DC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A6E"/>
  </w:style>
  <w:style w:type="paragraph" w:customStyle="1" w:styleId="Default">
    <w:name w:val="Default"/>
    <w:rsid w:val="00B70F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93B8-FDF2-4D1A-9E01-92B7AAAB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Admin</cp:lastModifiedBy>
  <cp:revision>3</cp:revision>
  <cp:lastPrinted>2022-07-06T13:02:00Z</cp:lastPrinted>
  <dcterms:created xsi:type="dcterms:W3CDTF">2022-07-06T11:56:00Z</dcterms:created>
  <dcterms:modified xsi:type="dcterms:W3CDTF">2022-07-06T13:08:00Z</dcterms:modified>
</cp:coreProperties>
</file>