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F4" w:rsidRPr="005577BF" w:rsidRDefault="007462F4" w:rsidP="00140396">
      <w:pPr>
        <w:spacing w:line="360" w:lineRule="auto"/>
        <w:rPr>
          <w:color w:val="000000" w:themeColor="text1"/>
          <w:sz w:val="22"/>
          <w:szCs w:val="22"/>
        </w:rPr>
      </w:pPr>
    </w:p>
    <w:p w:rsidR="007462F4" w:rsidRPr="005577BF" w:rsidRDefault="005577BF" w:rsidP="00173415">
      <w:pPr>
        <w:spacing w:line="360" w:lineRule="auto"/>
        <w:ind w:left="-142" w:firstLine="142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Białystok,</w:t>
      </w:r>
      <w:r w:rsidR="00173415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A75F4A">
        <w:rPr>
          <w:color w:val="000000" w:themeColor="text1"/>
          <w:sz w:val="22"/>
          <w:szCs w:val="22"/>
        </w:rPr>
        <w:t>09.06.</w:t>
      </w:r>
      <w:r w:rsidR="00805CBA" w:rsidRPr="005577BF">
        <w:rPr>
          <w:color w:val="000000" w:themeColor="text1"/>
          <w:sz w:val="22"/>
          <w:szCs w:val="22"/>
        </w:rPr>
        <w:t>2022 r.</w:t>
      </w:r>
    </w:p>
    <w:p w:rsidR="007462F4" w:rsidRPr="005577BF" w:rsidRDefault="00F35D89" w:rsidP="00140396">
      <w:pPr>
        <w:spacing w:line="360" w:lineRule="auto"/>
        <w:rPr>
          <w:color w:val="000000" w:themeColor="text1"/>
          <w:sz w:val="22"/>
          <w:szCs w:val="22"/>
        </w:rPr>
      </w:pPr>
      <w:r w:rsidRPr="005577BF">
        <w:rPr>
          <w:color w:val="000000" w:themeColor="text1"/>
          <w:sz w:val="22"/>
          <w:szCs w:val="22"/>
        </w:rPr>
        <w:t>MIASTO BIAŁYSTOK</w:t>
      </w:r>
    </w:p>
    <w:p w:rsidR="007462F4" w:rsidRPr="005577BF" w:rsidRDefault="007462F4" w:rsidP="00140396">
      <w:pPr>
        <w:spacing w:line="360" w:lineRule="auto"/>
        <w:rPr>
          <w:color w:val="000000" w:themeColor="text1"/>
          <w:sz w:val="22"/>
          <w:szCs w:val="22"/>
        </w:rPr>
      </w:pPr>
      <w:r w:rsidRPr="005577BF">
        <w:rPr>
          <w:i/>
          <w:color w:val="000000" w:themeColor="text1"/>
          <w:sz w:val="22"/>
          <w:szCs w:val="22"/>
        </w:rPr>
        <w:t>(nazwa   Zamawiająceg</w:t>
      </w:r>
      <w:r w:rsidRPr="005577BF">
        <w:rPr>
          <w:color w:val="000000" w:themeColor="text1"/>
          <w:sz w:val="22"/>
          <w:szCs w:val="22"/>
        </w:rPr>
        <w:t>o</w:t>
      </w:r>
      <w:r w:rsidRPr="005577BF">
        <w:rPr>
          <w:i/>
          <w:color w:val="000000" w:themeColor="text1"/>
          <w:sz w:val="22"/>
          <w:szCs w:val="22"/>
        </w:rPr>
        <w:t>)</w:t>
      </w:r>
    </w:p>
    <w:p w:rsidR="007462F4" w:rsidRPr="005577BF" w:rsidRDefault="00F35D89" w:rsidP="00140396">
      <w:pPr>
        <w:tabs>
          <w:tab w:val="left" w:pos="1560"/>
        </w:tabs>
        <w:spacing w:line="360" w:lineRule="auto"/>
        <w:rPr>
          <w:b/>
          <w:color w:val="000000" w:themeColor="text1"/>
          <w:sz w:val="22"/>
          <w:szCs w:val="22"/>
        </w:rPr>
      </w:pPr>
      <w:r w:rsidRPr="005577BF">
        <w:rPr>
          <w:b/>
          <w:color w:val="000000" w:themeColor="text1"/>
          <w:sz w:val="22"/>
          <w:szCs w:val="22"/>
        </w:rPr>
        <w:t>ZDM-X</w:t>
      </w:r>
      <w:r w:rsidR="00CB61B8" w:rsidRPr="005577BF">
        <w:rPr>
          <w:b/>
          <w:color w:val="000000" w:themeColor="text1"/>
          <w:sz w:val="22"/>
          <w:szCs w:val="22"/>
        </w:rPr>
        <w:t>IV</w:t>
      </w:r>
      <w:r w:rsidR="009021E3" w:rsidRPr="005577BF">
        <w:rPr>
          <w:b/>
          <w:color w:val="000000" w:themeColor="text1"/>
          <w:sz w:val="22"/>
          <w:szCs w:val="22"/>
        </w:rPr>
        <w:t>.271.</w:t>
      </w:r>
      <w:r w:rsidR="005577BF">
        <w:rPr>
          <w:b/>
          <w:color w:val="000000" w:themeColor="text1"/>
          <w:sz w:val="22"/>
          <w:szCs w:val="22"/>
        </w:rPr>
        <w:t>49</w:t>
      </w:r>
      <w:r w:rsidRPr="005577BF">
        <w:rPr>
          <w:b/>
          <w:color w:val="000000" w:themeColor="text1"/>
          <w:sz w:val="22"/>
          <w:szCs w:val="22"/>
        </w:rPr>
        <w:t>.202</w:t>
      </w:r>
      <w:r w:rsidR="00805CBA" w:rsidRPr="005577BF">
        <w:rPr>
          <w:b/>
          <w:color w:val="000000" w:themeColor="text1"/>
          <w:sz w:val="22"/>
          <w:szCs w:val="22"/>
        </w:rPr>
        <w:t>2</w:t>
      </w:r>
    </w:p>
    <w:p w:rsidR="007462F4" w:rsidRPr="005577BF" w:rsidRDefault="007462F4" w:rsidP="00140396">
      <w:pPr>
        <w:spacing w:line="360" w:lineRule="auto"/>
        <w:ind w:left="284"/>
        <w:rPr>
          <w:i/>
          <w:color w:val="000000" w:themeColor="text1"/>
          <w:sz w:val="22"/>
          <w:szCs w:val="22"/>
        </w:rPr>
      </w:pPr>
      <w:r w:rsidRPr="005577BF">
        <w:rPr>
          <w:i/>
          <w:color w:val="000000" w:themeColor="text1"/>
          <w:sz w:val="22"/>
          <w:szCs w:val="22"/>
        </w:rPr>
        <w:t>(znak sprawy)</w:t>
      </w:r>
    </w:p>
    <w:p w:rsidR="007462F4" w:rsidRPr="005577BF" w:rsidRDefault="007462F4" w:rsidP="00140396">
      <w:pPr>
        <w:tabs>
          <w:tab w:val="left" w:pos="1560"/>
        </w:tabs>
        <w:spacing w:line="360" w:lineRule="auto"/>
        <w:rPr>
          <w:b/>
          <w:color w:val="000000" w:themeColor="text1"/>
          <w:sz w:val="22"/>
          <w:szCs w:val="22"/>
        </w:rPr>
      </w:pPr>
    </w:p>
    <w:p w:rsidR="007462F4" w:rsidRPr="00271667" w:rsidRDefault="00E41D70" w:rsidP="00140396">
      <w:pPr>
        <w:tabs>
          <w:tab w:val="left" w:pos="1560"/>
        </w:tabs>
        <w:spacing w:line="360" w:lineRule="auto"/>
        <w:rPr>
          <w:b/>
          <w:color w:val="000000" w:themeColor="text1"/>
          <w:sz w:val="24"/>
          <w:szCs w:val="24"/>
        </w:rPr>
      </w:pPr>
      <w:r w:rsidRPr="00271667">
        <w:rPr>
          <w:b/>
          <w:color w:val="000000" w:themeColor="text1"/>
          <w:sz w:val="24"/>
          <w:szCs w:val="24"/>
        </w:rPr>
        <w:t>OGŁOSZENIE O ZAMÓWIENIU</w:t>
      </w:r>
    </w:p>
    <w:p w:rsidR="007462F4" w:rsidRPr="00271667" w:rsidRDefault="007462F4" w:rsidP="00140396">
      <w:pPr>
        <w:tabs>
          <w:tab w:val="left" w:pos="1560"/>
        </w:tabs>
        <w:spacing w:line="360" w:lineRule="auto"/>
        <w:rPr>
          <w:b/>
          <w:color w:val="000000" w:themeColor="text1"/>
          <w:sz w:val="24"/>
          <w:szCs w:val="24"/>
        </w:rPr>
      </w:pPr>
    </w:p>
    <w:p w:rsidR="007462F4" w:rsidRPr="00271667" w:rsidRDefault="007462F4" w:rsidP="00140396">
      <w:pPr>
        <w:spacing w:line="360" w:lineRule="auto"/>
        <w:rPr>
          <w:b/>
          <w:color w:val="000000" w:themeColor="text1"/>
          <w:sz w:val="24"/>
          <w:szCs w:val="24"/>
        </w:rPr>
      </w:pPr>
      <w:r w:rsidRPr="00271667">
        <w:rPr>
          <w:b/>
          <w:color w:val="000000" w:themeColor="text1"/>
          <w:sz w:val="24"/>
          <w:szCs w:val="24"/>
        </w:rPr>
        <w:t xml:space="preserve">Zapraszam do złożenia oferty na wykonanie </w:t>
      </w:r>
      <w:r w:rsidRPr="00271667">
        <w:rPr>
          <w:b/>
          <w:strike/>
          <w:color w:val="000000" w:themeColor="text1"/>
          <w:sz w:val="24"/>
          <w:szCs w:val="24"/>
        </w:rPr>
        <w:t xml:space="preserve">roboty budowlanej </w:t>
      </w:r>
      <w:r w:rsidR="0038768A" w:rsidRPr="00271667">
        <w:rPr>
          <w:b/>
          <w:strike/>
          <w:color w:val="000000" w:themeColor="text1"/>
          <w:sz w:val="24"/>
          <w:szCs w:val="24"/>
        </w:rPr>
        <w:t>/</w:t>
      </w:r>
      <w:r w:rsidRPr="00271667">
        <w:rPr>
          <w:b/>
          <w:strike/>
          <w:color w:val="000000" w:themeColor="text1"/>
          <w:sz w:val="24"/>
          <w:szCs w:val="24"/>
        </w:rPr>
        <w:t>dostawy</w:t>
      </w:r>
      <w:r w:rsidRPr="00271667">
        <w:rPr>
          <w:b/>
          <w:color w:val="000000" w:themeColor="text1"/>
          <w:sz w:val="24"/>
          <w:szCs w:val="24"/>
        </w:rPr>
        <w:t xml:space="preserve"> </w:t>
      </w:r>
      <w:r w:rsidR="0038768A" w:rsidRPr="00271667">
        <w:rPr>
          <w:b/>
          <w:color w:val="000000" w:themeColor="text1"/>
          <w:sz w:val="24"/>
          <w:szCs w:val="24"/>
        </w:rPr>
        <w:t>/</w:t>
      </w:r>
      <w:r w:rsidRPr="00271667">
        <w:rPr>
          <w:b/>
          <w:color w:val="000000" w:themeColor="text1"/>
          <w:sz w:val="24"/>
          <w:szCs w:val="24"/>
        </w:rPr>
        <w:t>usługi</w:t>
      </w:r>
      <w:r w:rsidR="0038768A" w:rsidRPr="00271667">
        <w:rPr>
          <w:b/>
          <w:color w:val="000000" w:themeColor="text1"/>
          <w:sz w:val="24"/>
          <w:szCs w:val="24"/>
        </w:rPr>
        <w:t xml:space="preserve"> </w:t>
      </w:r>
      <w:r w:rsidRPr="00271667">
        <w:rPr>
          <w:b/>
          <w:color w:val="000000" w:themeColor="text1"/>
          <w:sz w:val="24"/>
          <w:szCs w:val="24"/>
        </w:rPr>
        <w:t>*,</w:t>
      </w:r>
      <w:r w:rsidR="002446D8" w:rsidRPr="00271667">
        <w:rPr>
          <w:b/>
          <w:color w:val="000000" w:themeColor="text1"/>
          <w:sz w:val="24"/>
          <w:szCs w:val="24"/>
        </w:rPr>
        <w:t xml:space="preserve"> o </w:t>
      </w:r>
      <w:r w:rsidRPr="00271667">
        <w:rPr>
          <w:b/>
          <w:color w:val="000000" w:themeColor="text1"/>
          <w:sz w:val="24"/>
          <w:szCs w:val="24"/>
        </w:rPr>
        <w:t>wartości zamówienia powyżej 10 000 zł netto do kwo</w:t>
      </w:r>
      <w:r w:rsidR="002446D8" w:rsidRPr="00271667">
        <w:rPr>
          <w:b/>
          <w:color w:val="000000" w:themeColor="text1"/>
          <w:sz w:val="24"/>
          <w:szCs w:val="24"/>
        </w:rPr>
        <w:t>ty mniejszej niż 130 000 zł</w:t>
      </w:r>
      <w:r w:rsidRPr="00271667">
        <w:rPr>
          <w:b/>
          <w:color w:val="000000" w:themeColor="text1"/>
          <w:sz w:val="24"/>
          <w:szCs w:val="24"/>
        </w:rPr>
        <w:t xml:space="preserve"> netto</w:t>
      </w:r>
    </w:p>
    <w:p w:rsidR="007462F4" w:rsidRPr="00271667" w:rsidRDefault="007462F4" w:rsidP="00140396">
      <w:pPr>
        <w:spacing w:line="360" w:lineRule="auto"/>
        <w:rPr>
          <w:b/>
          <w:color w:val="000000" w:themeColor="text1"/>
          <w:sz w:val="24"/>
          <w:szCs w:val="24"/>
        </w:rPr>
      </w:pPr>
    </w:p>
    <w:p w:rsidR="007462F4" w:rsidRPr="00271667" w:rsidRDefault="007462F4" w:rsidP="00140396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b/>
          <w:color w:val="000000" w:themeColor="text1"/>
          <w:sz w:val="24"/>
          <w:szCs w:val="24"/>
        </w:rPr>
      </w:pPr>
      <w:r w:rsidRPr="00271667">
        <w:rPr>
          <w:b/>
          <w:color w:val="000000" w:themeColor="text1"/>
          <w:sz w:val="24"/>
          <w:szCs w:val="24"/>
        </w:rPr>
        <w:t>Opis przedmiotu zamówienia</w:t>
      </w:r>
      <w:r w:rsidR="00EB61E3" w:rsidRPr="00271667">
        <w:rPr>
          <w:b/>
          <w:color w:val="000000" w:themeColor="text1"/>
          <w:sz w:val="24"/>
          <w:szCs w:val="24"/>
        </w:rPr>
        <w:t>:</w:t>
      </w:r>
    </w:p>
    <w:p w:rsidR="00576EC4" w:rsidRPr="00CD6DC6" w:rsidRDefault="00CD6DC6" w:rsidP="00140396">
      <w:pPr>
        <w:spacing w:line="276" w:lineRule="auto"/>
        <w:rPr>
          <w:b/>
          <w:bCs/>
          <w:sz w:val="22"/>
        </w:rPr>
      </w:pPr>
      <w:r>
        <w:rPr>
          <w:color w:val="000000" w:themeColor="text1"/>
          <w:sz w:val="24"/>
          <w:szCs w:val="24"/>
        </w:rPr>
        <w:t xml:space="preserve">Przedmiotem zamówienia jest: </w:t>
      </w:r>
      <w:r w:rsidRPr="00243DE4">
        <w:rPr>
          <w:b/>
          <w:bCs/>
          <w:sz w:val="22"/>
        </w:rPr>
        <w:t>Analiza porealizacyjna oddziaływania na środowisko</w:t>
      </w:r>
      <w:r>
        <w:rPr>
          <w:b/>
          <w:bCs/>
          <w:sz w:val="22"/>
        </w:rPr>
        <w:br/>
      </w:r>
      <w:r w:rsidRPr="00243DE4">
        <w:rPr>
          <w:b/>
          <w:bCs/>
          <w:sz w:val="22"/>
        </w:rPr>
        <w:t>dla inwestycji pn.: „Budowa węzła drogowego w Porosłach: ul. Kleeberga – droga krajowa Nr 8 – droga wojewódzka Nr 676</w:t>
      </w:r>
      <w:r>
        <w:rPr>
          <w:b/>
          <w:bCs/>
          <w:sz w:val="22"/>
        </w:rPr>
        <w:t xml:space="preserve"> </w:t>
      </w:r>
      <w:r w:rsidRPr="00243DE4">
        <w:rPr>
          <w:b/>
          <w:bCs/>
          <w:sz w:val="22"/>
        </w:rPr>
        <w:t>– ul. Jana Pawła II”</w:t>
      </w:r>
      <w:r>
        <w:rPr>
          <w:b/>
          <w:bCs/>
          <w:sz w:val="22"/>
        </w:rPr>
        <w:t xml:space="preserve"> </w:t>
      </w:r>
      <w:r w:rsidR="0053749E" w:rsidRPr="00CD6DC6">
        <w:rPr>
          <w:sz w:val="24"/>
          <w:szCs w:val="24"/>
        </w:rPr>
        <w:t>zgodnie z decyzją środowiskową nr WOOŚ-II.4210.7.2015.UM z dnia 10.08.2016 r.</w:t>
      </w:r>
    </w:p>
    <w:p w:rsidR="00C576E1" w:rsidRPr="00271667" w:rsidRDefault="00C576E1" w:rsidP="00140396">
      <w:pPr>
        <w:pStyle w:val="Akapitzlist"/>
        <w:widowControl w:val="0"/>
        <w:autoSpaceDE w:val="0"/>
        <w:autoSpaceDN w:val="0"/>
        <w:spacing w:line="276" w:lineRule="auto"/>
        <w:ind w:left="360"/>
        <w:rPr>
          <w:color w:val="000000" w:themeColor="text1"/>
          <w:sz w:val="24"/>
          <w:szCs w:val="24"/>
        </w:rPr>
      </w:pPr>
    </w:p>
    <w:p w:rsidR="00C62900" w:rsidRPr="00271667" w:rsidRDefault="00C62900" w:rsidP="00140396">
      <w:pPr>
        <w:pStyle w:val="Akapitzlist"/>
        <w:widowControl w:val="0"/>
        <w:numPr>
          <w:ilvl w:val="1"/>
          <w:numId w:val="13"/>
        </w:numPr>
        <w:autoSpaceDE w:val="0"/>
        <w:autoSpaceDN w:val="0"/>
        <w:spacing w:line="276" w:lineRule="auto"/>
        <w:ind w:left="473" w:hanging="189"/>
        <w:contextualSpacing/>
        <w:rPr>
          <w:b/>
          <w:color w:val="000000" w:themeColor="text1"/>
          <w:sz w:val="24"/>
          <w:szCs w:val="24"/>
        </w:rPr>
      </w:pPr>
      <w:r w:rsidRPr="00271667">
        <w:rPr>
          <w:b/>
          <w:color w:val="000000" w:themeColor="text1"/>
          <w:sz w:val="24"/>
          <w:szCs w:val="24"/>
        </w:rPr>
        <w:t xml:space="preserve"> Przedmiot zamówienia obejmuje: </w:t>
      </w:r>
    </w:p>
    <w:p w:rsidR="0053749E" w:rsidRPr="00271667" w:rsidRDefault="00A76E59" w:rsidP="00140396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723"/>
        <w:contextualSpacing/>
        <w:rPr>
          <w:color w:val="00B050"/>
          <w:sz w:val="24"/>
          <w:szCs w:val="24"/>
        </w:rPr>
      </w:pPr>
      <w:r w:rsidRPr="00271667">
        <w:rPr>
          <w:sz w:val="24"/>
          <w:szCs w:val="24"/>
        </w:rPr>
        <w:t>b</w:t>
      </w:r>
      <w:r w:rsidR="0053749E" w:rsidRPr="00271667">
        <w:rPr>
          <w:sz w:val="24"/>
          <w:szCs w:val="24"/>
        </w:rPr>
        <w:t>adania poziomu hałasu komunikacyjnego w 8 punktach pomiarowych</w:t>
      </w:r>
      <w:r w:rsidR="00FE6ABB" w:rsidRPr="00271667">
        <w:rPr>
          <w:sz w:val="24"/>
          <w:szCs w:val="24"/>
        </w:rPr>
        <w:t xml:space="preserve"> przyjętych do obliczeń </w:t>
      </w:r>
      <w:r w:rsidR="0053749E" w:rsidRPr="00271667">
        <w:rPr>
          <w:sz w:val="24"/>
          <w:szCs w:val="24"/>
        </w:rPr>
        <w:t>w analizie akustycznej raportu o oddziaływaniu na środowisko;</w:t>
      </w:r>
    </w:p>
    <w:p w:rsidR="0053749E" w:rsidRPr="00271667" w:rsidRDefault="00A76E59" w:rsidP="00140396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723"/>
        <w:contextualSpacing/>
        <w:rPr>
          <w:color w:val="00B050"/>
          <w:sz w:val="24"/>
          <w:szCs w:val="24"/>
        </w:rPr>
      </w:pPr>
      <w:r w:rsidRPr="00271667">
        <w:rPr>
          <w:sz w:val="24"/>
          <w:szCs w:val="24"/>
        </w:rPr>
        <w:t>p</w:t>
      </w:r>
      <w:r w:rsidR="0053749E" w:rsidRPr="00271667">
        <w:rPr>
          <w:sz w:val="24"/>
          <w:szCs w:val="24"/>
        </w:rPr>
        <w:t>orównanie uzyskanych wyników pomiarowych przedstawion</w:t>
      </w:r>
      <w:r w:rsidR="00FE6ABB" w:rsidRPr="00271667">
        <w:rPr>
          <w:sz w:val="24"/>
          <w:szCs w:val="24"/>
        </w:rPr>
        <w:t xml:space="preserve">ych w analizie porealizacyjnej </w:t>
      </w:r>
      <w:r w:rsidR="0053749E" w:rsidRPr="00271667">
        <w:rPr>
          <w:sz w:val="24"/>
          <w:szCs w:val="24"/>
        </w:rPr>
        <w:t>w stosunku do wartości obliczonych w raporcie o oddziaływaniu na środowisko  i w stosunku do wartości dopuszczalnych;</w:t>
      </w:r>
    </w:p>
    <w:p w:rsidR="00A76E59" w:rsidRPr="00271667" w:rsidRDefault="00A76E59" w:rsidP="00140396">
      <w:pPr>
        <w:pStyle w:val="Akapitzlist"/>
        <w:widowControl w:val="0"/>
        <w:numPr>
          <w:ilvl w:val="0"/>
          <w:numId w:val="14"/>
        </w:numPr>
        <w:autoSpaceDE w:val="0"/>
        <w:autoSpaceDN w:val="0"/>
        <w:ind w:left="723"/>
        <w:contextualSpacing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opracowanie propozycji skutecznych</w:t>
      </w:r>
      <w:r w:rsidR="00FF6D82" w:rsidRPr="00271667">
        <w:rPr>
          <w:color w:val="000000" w:themeColor="text1"/>
          <w:sz w:val="24"/>
          <w:szCs w:val="24"/>
        </w:rPr>
        <w:t xml:space="preserve"> zabezpieczeń akustycznych</w:t>
      </w:r>
      <w:r w:rsidRPr="00271667">
        <w:rPr>
          <w:color w:val="000000" w:themeColor="text1"/>
          <w:sz w:val="24"/>
          <w:szCs w:val="24"/>
        </w:rPr>
        <w:t xml:space="preserve"> wraz ze wskazaniem szczegółowych  informacje dotyczących  urządzeń, ich parametrów i lokalizacji  - o ile zajdzie taka konieczność, tj. w przypadku gdy badania hałasu wykażą przekroczenia wartości dopuszczalnych. </w:t>
      </w:r>
    </w:p>
    <w:p w:rsidR="00453987" w:rsidRPr="00271667" w:rsidRDefault="00453987" w:rsidP="00140396">
      <w:pPr>
        <w:widowControl w:val="0"/>
        <w:autoSpaceDE w:val="0"/>
        <w:autoSpaceDN w:val="0"/>
        <w:spacing w:line="276" w:lineRule="auto"/>
        <w:rPr>
          <w:color w:val="000000" w:themeColor="text1"/>
          <w:sz w:val="24"/>
          <w:szCs w:val="24"/>
        </w:rPr>
      </w:pPr>
    </w:p>
    <w:p w:rsidR="00C14463" w:rsidRPr="00271667" w:rsidRDefault="001B4492" w:rsidP="00140396">
      <w:pPr>
        <w:pStyle w:val="Akapitzlist"/>
        <w:widowControl w:val="0"/>
        <w:numPr>
          <w:ilvl w:val="1"/>
          <w:numId w:val="13"/>
        </w:numPr>
        <w:autoSpaceDE w:val="0"/>
        <w:autoSpaceDN w:val="0"/>
        <w:spacing w:line="276" w:lineRule="auto"/>
        <w:ind w:left="567" w:hanging="283"/>
        <w:contextualSpacing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 xml:space="preserve">Szczegółowy opis, zakres </w:t>
      </w:r>
      <w:r w:rsidR="00B8551D" w:rsidRPr="00271667">
        <w:rPr>
          <w:color w:val="000000" w:themeColor="text1"/>
          <w:sz w:val="24"/>
          <w:szCs w:val="24"/>
        </w:rPr>
        <w:t>oraz warunki realizacji przedmiotu zamówienia</w:t>
      </w:r>
      <w:r w:rsidR="005577BF" w:rsidRPr="00271667">
        <w:rPr>
          <w:color w:val="000000" w:themeColor="text1"/>
          <w:sz w:val="24"/>
          <w:szCs w:val="24"/>
        </w:rPr>
        <w:t xml:space="preserve"> </w:t>
      </w:r>
      <w:r w:rsidR="003B6A39" w:rsidRPr="00271667">
        <w:rPr>
          <w:color w:val="000000" w:themeColor="text1"/>
          <w:sz w:val="24"/>
          <w:szCs w:val="24"/>
        </w:rPr>
        <w:t xml:space="preserve">przedstawiono </w:t>
      </w:r>
      <w:r w:rsidR="00B8551D" w:rsidRPr="00271667">
        <w:rPr>
          <w:color w:val="000000" w:themeColor="text1"/>
          <w:sz w:val="24"/>
          <w:szCs w:val="24"/>
        </w:rPr>
        <w:t xml:space="preserve">w </w:t>
      </w:r>
      <w:r w:rsidR="00B8551D" w:rsidRPr="00271667">
        <w:rPr>
          <w:b/>
          <w:color w:val="000000" w:themeColor="text1"/>
          <w:sz w:val="24"/>
          <w:szCs w:val="24"/>
        </w:rPr>
        <w:t xml:space="preserve">załączniku nr </w:t>
      </w:r>
      <w:r w:rsidR="00290E0B" w:rsidRPr="00271667">
        <w:rPr>
          <w:b/>
          <w:color w:val="000000" w:themeColor="text1"/>
          <w:sz w:val="24"/>
          <w:szCs w:val="24"/>
        </w:rPr>
        <w:t>1</w:t>
      </w:r>
      <w:r w:rsidR="00B8551D" w:rsidRPr="00271667">
        <w:rPr>
          <w:b/>
          <w:color w:val="000000" w:themeColor="text1"/>
          <w:sz w:val="24"/>
          <w:szCs w:val="24"/>
        </w:rPr>
        <w:t xml:space="preserve"> do ogłoszenia</w:t>
      </w:r>
      <w:r w:rsidR="00E42FEB" w:rsidRPr="00271667">
        <w:rPr>
          <w:b/>
          <w:color w:val="000000" w:themeColor="text1"/>
          <w:sz w:val="24"/>
          <w:szCs w:val="24"/>
        </w:rPr>
        <w:t xml:space="preserve"> </w:t>
      </w:r>
      <w:r w:rsidR="00B8551D" w:rsidRPr="00271667">
        <w:rPr>
          <w:b/>
          <w:color w:val="000000" w:themeColor="text1"/>
          <w:sz w:val="24"/>
          <w:szCs w:val="24"/>
        </w:rPr>
        <w:t>o zamówieniu.</w:t>
      </w:r>
    </w:p>
    <w:p w:rsidR="001B4492" w:rsidRPr="00271667" w:rsidRDefault="001B4492" w:rsidP="00140396">
      <w:pPr>
        <w:pStyle w:val="Akapitzlist"/>
        <w:widowControl w:val="0"/>
        <w:autoSpaceDE w:val="0"/>
        <w:autoSpaceDN w:val="0"/>
        <w:spacing w:line="276" w:lineRule="auto"/>
        <w:ind w:left="720"/>
        <w:rPr>
          <w:color w:val="000000" w:themeColor="text1"/>
          <w:sz w:val="24"/>
          <w:szCs w:val="24"/>
        </w:rPr>
      </w:pPr>
    </w:p>
    <w:p w:rsidR="005577BF" w:rsidRPr="00271667" w:rsidRDefault="00EB61E3" w:rsidP="00140396">
      <w:pPr>
        <w:spacing w:line="276" w:lineRule="auto"/>
        <w:ind w:left="567"/>
        <w:rPr>
          <w:b/>
          <w:color w:val="000000" w:themeColor="text1"/>
          <w:sz w:val="24"/>
          <w:szCs w:val="24"/>
        </w:rPr>
      </w:pPr>
      <w:r w:rsidRPr="00271667">
        <w:rPr>
          <w:b/>
          <w:color w:val="000000" w:themeColor="text1"/>
          <w:sz w:val="24"/>
          <w:szCs w:val="24"/>
        </w:rPr>
        <w:t>Kod CPV:</w:t>
      </w:r>
    </w:p>
    <w:p w:rsidR="005577BF" w:rsidRPr="00271667" w:rsidRDefault="005577BF" w:rsidP="00140396">
      <w:pPr>
        <w:spacing w:line="276" w:lineRule="auto"/>
        <w:ind w:left="567"/>
        <w:rPr>
          <w:iCs/>
          <w:color w:val="000000" w:themeColor="text1"/>
          <w:sz w:val="24"/>
          <w:szCs w:val="24"/>
        </w:rPr>
      </w:pPr>
      <w:r w:rsidRPr="00271667">
        <w:rPr>
          <w:iCs/>
          <w:color w:val="000000" w:themeColor="text1"/>
          <w:sz w:val="24"/>
          <w:szCs w:val="24"/>
        </w:rPr>
        <w:t>90742300-3 – Usługi monitoringu nadmiernego hałasu</w:t>
      </w:r>
    </w:p>
    <w:p w:rsidR="005577BF" w:rsidRPr="00271667" w:rsidRDefault="005577BF" w:rsidP="00140396">
      <w:pPr>
        <w:spacing w:line="276" w:lineRule="auto"/>
        <w:ind w:left="567"/>
        <w:rPr>
          <w:bCs/>
          <w:sz w:val="24"/>
          <w:szCs w:val="24"/>
        </w:rPr>
      </w:pPr>
      <w:r w:rsidRPr="00271667">
        <w:rPr>
          <w:bCs/>
          <w:sz w:val="24"/>
          <w:szCs w:val="24"/>
        </w:rPr>
        <w:t>90714500-0 – Usługi kontroli jakości środowiska</w:t>
      </w:r>
    </w:p>
    <w:p w:rsidR="005577BF" w:rsidRPr="00271667" w:rsidRDefault="005577BF" w:rsidP="00140396">
      <w:pPr>
        <w:spacing w:line="276" w:lineRule="auto"/>
        <w:rPr>
          <w:bCs/>
          <w:sz w:val="24"/>
          <w:szCs w:val="24"/>
        </w:rPr>
      </w:pPr>
    </w:p>
    <w:p w:rsidR="007462F4" w:rsidRPr="00271667" w:rsidRDefault="007462F4" w:rsidP="00140396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b/>
          <w:color w:val="000000" w:themeColor="text1"/>
          <w:sz w:val="24"/>
          <w:szCs w:val="24"/>
        </w:rPr>
      </w:pPr>
      <w:r w:rsidRPr="00271667">
        <w:rPr>
          <w:b/>
          <w:color w:val="000000" w:themeColor="text1"/>
          <w:sz w:val="24"/>
          <w:szCs w:val="24"/>
        </w:rPr>
        <w:t>Termin realizacji zamów</w:t>
      </w:r>
      <w:r w:rsidR="00BA0711" w:rsidRPr="00271667">
        <w:rPr>
          <w:b/>
          <w:color w:val="000000" w:themeColor="text1"/>
          <w:sz w:val="24"/>
          <w:szCs w:val="24"/>
        </w:rPr>
        <w:t>ienia</w:t>
      </w:r>
      <w:r w:rsidR="00D87E70" w:rsidRPr="00271667">
        <w:rPr>
          <w:b/>
          <w:color w:val="000000" w:themeColor="text1"/>
          <w:sz w:val="24"/>
          <w:szCs w:val="24"/>
        </w:rPr>
        <w:t>:</w:t>
      </w:r>
    </w:p>
    <w:p w:rsidR="00665254" w:rsidRDefault="008017B6" w:rsidP="00140396">
      <w:pPr>
        <w:pStyle w:val="Tekstpodstawowywcity"/>
        <w:spacing w:after="0" w:line="276" w:lineRule="auto"/>
        <w:ind w:left="426"/>
        <w:rPr>
          <w:b/>
          <w:color w:val="000000" w:themeColor="text1"/>
          <w:szCs w:val="24"/>
        </w:rPr>
      </w:pPr>
      <w:r w:rsidRPr="00271667">
        <w:rPr>
          <w:bCs/>
          <w:color w:val="000000" w:themeColor="text1"/>
          <w:szCs w:val="24"/>
          <w:lang w:eastAsia="pl-PL"/>
        </w:rPr>
        <w:t xml:space="preserve">Wykonawca zobowiązany jest do realizacji przedmiotu </w:t>
      </w:r>
      <w:r w:rsidR="00161C38" w:rsidRPr="00271667">
        <w:rPr>
          <w:bCs/>
          <w:color w:val="000000" w:themeColor="text1"/>
          <w:szCs w:val="24"/>
          <w:lang w:eastAsia="pl-PL"/>
        </w:rPr>
        <w:t>zamówienia</w:t>
      </w:r>
      <w:r w:rsidR="00271667">
        <w:rPr>
          <w:bCs/>
          <w:color w:val="000000" w:themeColor="text1"/>
          <w:szCs w:val="24"/>
          <w:lang w:eastAsia="pl-PL"/>
        </w:rPr>
        <w:br/>
      </w:r>
      <w:r w:rsidRPr="00271667">
        <w:rPr>
          <w:b/>
          <w:bCs/>
          <w:color w:val="000000" w:themeColor="text1"/>
          <w:szCs w:val="24"/>
          <w:lang w:eastAsia="pl-PL"/>
        </w:rPr>
        <w:t xml:space="preserve">w terminie do 30.11.2022 r., w </w:t>
      </w:r>
      <w:r w:rsidRPr="00271667">
        <w:rPr>
          <w:bCs/>
          <w:color w:val="000000" w:themeColor="text1"/>
          <w:szCs w:val="24"/>
          <w:lang w:eastAsia="pl-PL"/>
        </w:rPr>
        <w:t xml:space="preserve">tym do wykonania badań poziomu hałasu komunikacyjnego </w:t>
      </w:r>
      <w:r w:rsidRPr="00271667">
        <w:rPr>
          <w:b/>
          <w:bCs/>
          <w:color w:val="000000" w:themeColor="text1"/>
          <w:szCs w:val="24"/>
          <w:lang w:eastAsia="pl-PL"/>
        </w:rPr>
        <w:t>w terminie do 15.10.2022 r.</w:t>
      </w:r>
    </w:p>
    <w:p w:rsidR="00271667" w:rsidRPr="00271667" w:rsidRDefault="00271667" w:rsidP="00140396">
      <w:pPr>
        <w:pStyle w:val="Tekstpodstawowywcity"/>
        <w:spacing w:after="0" w:line="276" w:lineRule="auto"/>
        <w:ind w:left="426"/>
        <w:rPr>
          <w:b/>
          <w:color w:val="000000" w:themeColor="text1"/>
          <w:szCs w:val="24"/>
        </w:rPr>
      </w:pPr>
    </w:p>
    <w:p w:rsidR="00361D93" w:rsidRPr="00271667" w:rsidRDefault="007462F4" w:rsidP="00140396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color w:val="000000" w:themeColor="text1"/>
          <w:sz w:val="24"/>
          <w:szCs w:val="24"/>
        </w:rPr>
      </w:pPr>
      <w:r w:rsidRPr="00271667">
        <w:rPr>
          <w:b/>
          <w:color w:val="000000" w:themeColor="text1"/>
          <w:sz w:val="24"/>
          <w:szCs w:val="24"/>
        </w:rPr>
        <w:t>Kryteria oceny ofert</w:t>
      </w:r>
      <w:r w:rsidR="00D20BB5" w:rsidRPr="00271667">
        <w:rPr>
          <w:b/>
          <w:color w:val="000000" w:themeColor="text1"/>
          <w:sz w:val="24"/>
          <w:szCs w:val="24"/>
        </w:rPr>
        <w:t xml:space="preserve">:  cena - </w:t>
      </w:r>
      <w:r w:rsidR="00466ECC" w:rsidRPr="00271667">
        <w:rPr>
          <w:b/>
          <w:color w:val="000000" w:themeColor="text1"/>
          <w:sz w:val="24"/>
          <w:szCs w:val="24"/>
        </w:rPr>
        <w:t>100%</w:t>
      </w:r>
    </w:p>
    <w:p w:rsidR="00466ECC" w:rsidRDefault="00466ECC" w:rsidP="00140396">
      <w:pPr>
        <w:suppressAutoHyphens/>
        <w:spacing w:line="276" w:lineRule="auto"/>
        <w:ind w:left="567" w:right="25" w:hanging="141"/>
        <w:rPr>
          <w:bCs/>
          <w:color w:val="000000" w:themeColor="text1"/>
          <w:sz w:val="24"/>
          <w:szCs w:val="24"/>
        </w:rPr>
      </w:pPr>
      <w:r w:rsidRPr="00271667">
        <w:rPr>
          <w:bCs/>
          <w:color w:val="000000" w:themeColor="text1"/>
          <w:sz w:val="24"/>
          <w:szCs w:val="24"/>
        </w:rPr>
        <w:t>Za najkorzystniejszą zostanie uznana oferta z najniższą cen</w:t>
      </w:r>
      <w:r w:rsidR="00D20BB5" w:rsidRPr="00271667">
        <w:rPr>
          <w:bCs/>
          <w:color w:val="000000" w:themeColor="text1"/>
          <w:sz w:val="24"/>
          <w:szCs w:val="24"/>
        </w:rPr>
        <w:t>ą</w:t>
      </w:r>
      <w:r w:rsidRPr="00271667">
        <w:rPr>
          <w:bCs/>
          <w:color w:val="000000" w:themeColor="text1"/>
          <w:sz w:val="24"/>
          <w:szCs w:val="24"/>
        </w:rPr>
        <w:t xml:space="preserve"> ofertową brutto</w:t>
      </w:r>
      <w:r w:rsidR="00C72C61" w:rsidRPr="00271667">
        <w:rPr>
          <w:bCs/>
          <w:color w:val="000000" w:themeColor="text1"/>
          <w:sz w:val="24"/>
          <w:szCs w:val="24"/>
        </w:rPr>
        <w:t>.</w:t>
      </w:r>
    </w:p>
    <w:p w:rsidR="00271667" w:rsidRPr="00271667" w:rsidRDefault="00271667" w:rsidP="00140396">
      <w:pPr>
        <w:suppressAutoHyphens/>
        <w:spacing w:line="276" w:lineRule="auto"/>
        <w:ind w:left="567" w:right="25" w:hanging="141"/>
        <w:rPr>
          <w:bCs/>
          <w:color w:val="000000" w:themeColor="text1"/>
          <w:sz w:val="24"/>
          <w:szCs w:val="24"/>
        </w:rPr>
      </w:pPr>
    </w:p>
    <w:p w:rsidR="00C72C61" w:rsidRPr="00271667" w:rsidRDefault="00C72C61" w:rsidP="00140396">
      <w:pPr>
        <w:suppressAutoHyphens/>
        <w:spacing w:line="276" w:lineRule="auto"/>
        <w:ind w:left="720" w:right="25"/>
        <w:rPr>
          <w:b/>
          <w:bCs/>
          <w:color w:val="000000" w:themeColor="text1"/>
          <w:sz w:val="24"/>
          <w:szCs w:val="24"/>
        </w:rPr>
      </w:pPr>
    </w:p>
    <w:p w:rsidR="00714FC7" w:rsidRPr="00271667" w:rsidRDefault="007462F4" w:rsidP="00140396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color w:val="000000" w:themeColor="text1"/>
          <w:sz w:val="24"/>
          <w:szCs w:val="24"/>
        </w:rPr>
      </w:pPr>
      <w:r w:rsidRPr="00271667">
        <w:rPr>
          <w:b/>
          <w:color w:val="000000" w:themeColor="text1"/>
          <w:sz w:val="24"/>
          <w:szCs w:val="24"/>
        </w:rPr>
        <w:lastRenderedPageBreak/>
        <w:t>Warunki udziału</w:t>
      </w:r>
      <w:r w:rsidR="005026FD" w:rsidRPr="00271667">
        <w:rPr>
          <w:b/>
          <w:color w:val="000000" w:themeColor="text1"/>
          <w:sz w:val="24"/>
          <w:szCs w:val="24"/>
        </w:rPr>
        <w:t xml:space="preserve">: </w:t>
      </w:r>
    </w:p>
    <w:p w:rsidR="004B2F5C" w:rsidRPr="00271667" w:rsidRDefault="00714FC7" w:rsidP="00140396">
      <w:pPr>
        <w:pStyle w:val="Akapitzlist"/>
        <w:spacing w:line="276" w:lineRule="auto"/>
        <w:ind w:left="426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 xml:space="preserve">O </w:t>
      </w:r>
      <w:r w:rsidRPr="00271667">
        <w:rPr>
          <w:sz w:val="24"/>
          <w:szCs w:val="24"/>
        </w:rPr>
        <w:t>udzieleni</w:t>
      </w:r>
      <w:r w:rsidR="00216DBF" w:rsidRPr="00271667">
        <w:rPr>
          <w:strike/>
          <w:sz w:val="24"/>
          <w:szCs w:val="24"/>
        </w:rPr>
        <w:t>e</w:t>
      </w:r>
      <w:r w:rsidRPr="00271667">
        <w:rPr>
          <w:sz w:val="24"/>
          <w:szCs w:val="24"/>
        </w:rPr>
        <w:t xml:space="preserve"> </w:t>
      </w:r>
      <w:r w:rsidRPr="00271667">
        <w:rPr>
          <w:color w:val="000000" w:themeColor="text1"/>
          <w:sz w:val="24"/>
          <w:szCs w:val="24"/>
        </w:rPr>
        <w:t>zamówienia mogą ubiegać się W</w:t>
      </w:r>
      <w:r w:rsidR="007D7C18" w:rsidRPr="00271667">
        <w:rPr>
          <w:color w:val="000000" w:themeColor="text1"/>
          <w:sz w:val="24"/>
          <w:szCs w:val="24"/>
        </w:rPr>
        <w:t>ykonawcy</w:t>
      </w:r>
      <w:r w:rsidRPr="00271667">
        <w:rPr>
          <w:color w:val="000000" w:themeColor="text1"/>
          <w:sz w:val="24"/>
          <w:szCs w:val="24"/>
        </w:rPr>
        <w:t>, którzy spełniają warunki,</w:t>
      </w:r>
      <w:r w:rsidR="008017B6" w:rsidRPr="00271667">
        <w:rPr>
          <w:color w:val="000000" w:themeColor="text1"/>
          <w:sz w:val="24"/>
          <w:szCs w:val="24"/>
        </w:rPr>
        <w:t xml:space="preserve"> dotyczące  zdolności zawodowej</w:t>
      </w:r>
      <w:r w:rsidRPr="00271667">
        <w:rPr>
          <w:color w:val="000000" w:themeColor="text1"/>
          <w:sz w:val="24"/>
          <w:szCs w:val="24"/>
        </w:rPr>
        <w:t>:</w:t>
      </w:r>
    </w:p>
    <w:p w:rsidR="004B2F5C" w:rsidRPr="00271667" w:rsidRDefault="005577BF" w:rsidP="00140396">
      <w:pPr>
        <w:pStyle w:val="Akapitzlist"/>
        <w:numPr>
          <w:ilvl w:val="1"/>
          <w:numId w:val="33"/>
        </w:numPr>
        <w:spacing w:line="276" w:lineRule="auto"/>
        <w:ind w:left="993" w:hanging="426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 xml:space="preserve">W </w:t>
      </w:r>
      <w:r w:rsidR="00714FC7" w:rsidRPr="00271667">
        <w:rPr>
          <w:color w:val="000000" w:themeColor="text1"/>
          <w:sz w:val="24"/>
          <w:szCs w:val="24"/>
        </w:rPr>
        <w:t>celu potwierdzenia spełnienia warunku Wykonawca winien wykazać:</w:t>
      </w:r>
    </w:p>
    <w:p w:rsidR="005B23C4" w:rsidRPr="00271667" w:rsidRDefault="008017B6" w:rsidP="00140396">
      <w:pPr>
        <w:pStyle w:val="Akapitzlist"/>
        <w:widowControl w:val="0"/>
        <w:autoSpaceDE w:val="0"/>
        <w:autoSpaceDN w:val="0"/>
        <w:spacing w:line="276" w:lineRule="auto"/>
        <w:ind w:left="1080"/>
        <w:contextualSpacing/>
        <w:rPr>
          <w:sz w:val="24"/>
          <w:szCs w:val="24"/>
        </w:rPr>
      </w:pPr>
      <w:r w:rsidRPr="00271667">
        <w:rPr>
          <w:b/>
          <w:color w:val="000000" w:themeColor="text1"/>
          <w:sz w:val="24"/>
          <w:szCs w:val="24"/>
        </w:rPr>
        <w:t xml:space="preserve">wykonanie (zrealizowanie) </w:t>
      </w:r>
      <w:r w:rsidRPr="00271667">
        <w:rPr>
          <w:color w:val="000000" w:themeColor="text1"/>
          <w:sz w:val="24"/>
          <w:szCs w:val="24"/>
        </w:rPr>
        <w:t>w okresie ostatnich 3 lat przed upływem terminu składania ofert w niniejszym postępowaniu, a jeżeli okres prowadzenia działalności jest krótszy - w tym okresie</w:t>
      </w:r>
      <w:r w:rsidRPr="00271667">
        <w:rPr>
          <w:b/>
          <w:color w:val="000000" w:themeColor="text1"/>
          <w:sz w:val="24"/>
          <w:szCs w:val="24"/>
        </w:rPr>
        <w:t xml:space="preserve"> – co najmniej 1 usługi </w:t>
      </w:r>
      <w:r w:rsidRPr="00271667">
        <w:rPr>
          <w:b/>
          <w:sz w:val="24"/>
          <w:szCs w:val="24"/>
        </w:rPr>
        <w:t>polegając</w:t>
      </w:r>
      <w:r w:rsidR="0043600A" w:rsidRPr="00271667">
        <w:rPr>
          <w:b/>
          <w:sz w:val="24"/>
          <w:szCs w:val="24"/>
        </w:rPr>
        <w:t>ej</w:t>
      </w:r>
      <w:r w:rsidRPr="00271667">
        <w:rPr>
          <w:b/>
          <w:sz w:val="24"/>
          <w:szCs w:val="24"/>
        </w:rPr>
        <w:t xml:space="preserve"> na opracowaniu analizy porealizacyjnej</w:t>
      </w:r>
      <w:r w:rsidRPr="00271667">
        <w:rPr>
          <w:sz w:val="24"/>
          <w:szCs w:val="24"/>
        </w:rPr>
        <w:t xml:space="preserve"> </w:t>
      </w:r>
      <w:r w:rsidRPr="00271667">
        <w:rPr>
          <w:b/>
          <w:sz w:val="24"/>
          <w:szCs w:val="24"/>
        </w:rPr>
        <w:t>dla inwestycji drogowej, w której zakres wchodziło wykonanie pomiarów hałasu komunikacyjnego wraz z analizą uzyskanych wyników pomiarów hałasu</w:t>
      </w:r>
      <w:r w:rsidRPr="00271667">
        <w:rPr>
          <w:sz w:val="24"/>
          <w:szCs w:val="24"/>
        </w:rPr>
        <w:t xml:space="preserve"> w stosunku do zapisów raportu o oddziaływaniu na środowisko </w:t>
      </w:r>
      <w:r w:rsidRPr="00271667">
        <w:rPr>
          <w:color w:val="000000" w:themeColor="text1"/>
          <w:sz w:val="24"/>
          <w:szCs w:val="24"/>
        </w:rPr>
        <w:t xml:space="preserve">– </w:t>
      </w:r>
      <w:r w:rsidRPr="00271667">
        <w:rPr>
          <w:b/>
          <w:color w:val="000000" w:themeColor="text1"/>
          <w:sz w:val="24"/>
          <w:szCs w:val="24"/>
        </w:rPr>
        <w:t>na lub według załącznika nr 3</w:t>
      </w:r>
      <w:r w:rsidR="00FB1D8C" w:rsidRPr="00271667">
        <w:rPr>
          <w:b/>
          <w:color w:val="000000" w:themeColor="text1"/>
          <w:sz w:val="24"/>
          <w:szCs w:val="24"/>
        </w:rPr>
        <w:t>.</w:t>
      </w:r>
    </w:p>
    <w:p w:rsidR="005577BF" w:rsidRPr="00271667" w:rsidRDefault="005577BF" w:rsidP="00140396">
      <w:pPr>
        <w:pStyle w:val="Akapitzlist"/>
        <w:numPr>
          <w:ilvl w:val="1"/>
          <w:numId w:val="33"/>
        </w:numPr>
        <w:spacing w:line="276" w:lineRule="auto"/>
        <w:ind w:left="1134" w:hanging="567"/>
        <w:rPr>
          <w:color w:val="000000" w:themeColor="text1"/>
          <w:sz w:val="24"/>
          <w:szCs w:val="24"/>
        </w:rPr>
      </w:pPr>
      <w:r w:rsidRPr="00271667">
        <w:rPr>
          <w:sz w:val="24"/>
          <w:szCs w:val="24"/>
        </w:rPr>
        <w:t>Z postępowania o udzielenie zamówienia Zamawiający wykluczy Wykonawcę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4B2F5C" w:rsidRPr="00271667" w:rsidRDefault="004B2F5C" w:rsidP="00140396">
      <w:pPr>
        <w:spacing w:line="276" w:lineRule="auto"/>
        <w:rPr>
          <w:color w:val="000000" w:themeColor="text1"/>
          <w:sz w:val="24"/>
          <w:szCs w:val="24"/>
        </w:rPr>
      </w:pPr>
    </w:p>
    <w:p w:rsidR="0025790C" w:rsidRPr="00271667" w:rsidRDefault="008E7FB4" w:rsidP="00140396">
      <w:pPr>
        <w:pStyle w:val="Akapitzlist"/>
        <w:spacing w:line="276" w:lineRule="auto"/>
        <w:ind w:left="0" w:firstLine="284"/>
        <w:rPr>
          <w:b/>
          <w:color w:val="000000" w:themeColor="text1"/>
          <w:sz w:val="24"/>
          <w:szCs w:val="24"/>
          <w:u w:val="single"/>
        </w:rPr>
      </w:pPr>
      <w:r w:rsidRPr="00271667">
        <w:rPr>
          <w:b/>
          <w:color w:val="000000" w:themeColor="text1"/>
          <w:sz w:val="24"/>
          <w:szCs w:val="24"/>
          <w:u w:val="single"/>
        </w:rPr>
        <w:t xml:space="preserve">Uwaga : </w:t>
      </w:r>
    </w:p>
    <w:p w:rsidR="00714FC7" w:rsidRPr="00271667" w:rsidRDefault="00C56313" w:rsidP="00140396">
      <w:pPr>
        <w:pStyle w:val="Akapitzlist"/>
        <w:spacing w:line="276" w:lineRule="auto"/>
        <w:ind w:left="0" w:firstLine="284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Usługi zostaną uznane, gdy W</w:t>
      </w:r>
      <w:r w:rsidR="008E7FB4" w:rsidRPr="00271667">
        <w:rPr>
          <w:color w:val="000000" w:themeColor="text1"/>
          <w:sz w:val="24"/>
          <w:szCs w:val="24"/>
        </w:rPr>
        <w:t xml:space="preserve">ykonawca wykaże usługi zakończone. </w:t>
      </w:r>
    </w:p>
    <w:p w:rsidR="000F1B5C" w:rsidRPr="00271667" w:rsidRDefault="000F1B5C" w:rsidP="00140396">
      <w:pPr>
        <w:spacing w:line="276" w:lineRule="auto"/>
        <w:ind w:left="2520"/>
        <w:rPr>
          <w:color w:val="000000" w:themeColor="text1"/>
          <w:sz w:val="24"/>
          <w:szCs w:val="24"/>
        </w:rPr>
      </w:pPr>
    </w:p>
    <w:p w:rsidR="007462F4" w:rsidRPr="00271667" w:rsidRDefault="007462F4" w:rsidP="00140396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b/>
          <w:color w:val="000000" w:themeColor="text1"/>
          <w:sz w:val="24"/>
          <w:szCs w:val="24"/>
        </w:rPr>
      </w:pPr>
      <w:r w:rsidRPr="00271667">
        <w:rPr>
          <w:b/>
          <w:color w:val="000000" w:themeColor="text1"/>
          <w:sz w:val="24"/>
          <w:szCs w:val="24"/>
        </w:rPr>
        <w:t>Wymagane dokumenty w ofercie:</w:t>
      </w:r>
    </w:p>
    <w:p w:rsidR="007462F4" w:rsidRPr="00271667" w:rsidRDefault="007F2D87" w:rsidP="00140396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 xml:space="preserve">formularz ofertowy – stanowiący załącznik nr </w:t>
      </w:r>
      <w:r w:rsidR="007D7C18" w:rsidRPr="00271667">
        <w:rPr>
          <w:color w:val="000000" w:themeColor="text1"/>
          <w:sz w:val="24"/>
          <w:szCs w:val="24"/>
        </w:rPr>
        <w:t>2</w:t>
      </w:r>
      <w:r w:rsidRPr="00271667">
        <w:rPr>
          <w:color w:val="000000" w:themeColor="text1"/>
          <w:sz w:val="24"/>
          <w:szCs w:val="24"/>
        </w:rPr>
        <w:t xml:space="preserve"> do ogłoszenia o zamówieniu,</w:t>
      </w:r>
    </w:p>
    <w:p w:rsidR="007462F4" w:rsidRPr="00271667" w:rsidRDefault="007462F4" w:rsidP="00140396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pełnomocnictwo - jeżeli ofertę podpisuje pełnomocnik, a pełnomocnictwo nie wynika z dokumentów rejestrowych,</w:t>
      </w:r>
    </w:p>
    <w:p w:rsidR="005026FD" w:rsidRPr="00271667" w:rsidRDefault="007462F4" w:rsidP="00140396">
      <w:pPr>
        <w:pStyle w:val="Akapitzlist"/>
        <w:numPr>
          <w:ilvl w:val="0"/>
          <w:numId w:val="2"/>
        </w:numPr>
        <w:spacing w:line="276" w:lineRule="auto"/>
        <w:rPr>
          <w:i/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dokumenty potwierdzaj</w:t>
      </w:r>
      <w:r w:rsidR="00280C5B" w:rsidRPr="00271667">
        <w:rPr>
          <w:color w:val="000000" w:themeColor="text1"/>
          <w:sz w:val="24"/>
          <w:szCs w:val="24"/>
        </w:rPr>
        <w:t>ące spełnianie warunków udziału:</w:t>
      </w:r>
      <w:r w:rsidR="00B6205A" w:rsidRPr="00271667">
        <w:rPr>
          <w:color w:val="000000" w:themeColor="text1"/>
          <w:sz w:val="24"/>
          <w:szCs w:val="24"/>
        </w:rPr>
        <w:t xml:space="preserve"> </w:t>
      </w:r>
    </w:p>
    <w:p w:rsidR="00B6205A" w:rsidRPr="00271667" w:rsidRDefault="00C56313" w:rsidP="00140396">
      <w:pPr>
        <w:pStyle w:val="Akapitzlist"/>
        <w:tabs>
          <w:tab w:val="left" w:pos="709"/>
        </w:tabs>
        <w:spacing w:line="276" w:lineRule="auto"/>
        <w:ind w:left="567"/>
        <w:contextualSpacing/>
        <w:rPr>
          <w:color w:val="000000" w:themeColor="text1"/>
          <w:sz w:val="24"/>
          <w:szCs w:val="24"/>
        </w:rPr>
      </w:pPr>
      <w:r w:rsidRPr="00271667">
        <w:rPr>
          <w:b/>
          <w:color w:val="000000" w:themeColor="text1"/>
          <w:sz w:val="24"/>
          <w:szCs w:val="24"/>
        </w:rPr>
        <w:t xml:space="preserve">a) </w:t>
      </w:r>
      <w:r w:rsidR="00B6205A" w:rsidRPr="00271667">
        <w:rPr>
          <w:b/>
          <w:color w:val="000000" w:themeColor="text1"/>
          <w:sz w:val="24"/>
          <w:szCs w:val="24"/>
        </w:rPr>
        <w:t>wykaz usług</w:t>
      </w:r>
      <w:r w:rsidR="00B6205A" w:rsidRPr="00271667">
        <w:rPr>
          <w:color w:val="000000" w:themeColor="text1"/>
          <w:sz w:val="24"/>
          <w:szCs w:val="24"/>
        </w:rPr>
        <w:t xml:space="preserve"> wykonanych w okresie ostatnich 3 lat przed upływem terminu składania ofert, a jeżeli okres prowadzenia działalności jest krótszy - w tym okresie, wraz z podaniem ich przedmiotu, dat wykonania i podmiotów, na rzecz których usługi zostały wykonane (</w:t>
      </w:r>
      <w:r w:rsidR="00B6205A" w:rsidRPr="00271667">
        <w:rPr>
          <w:b/>
          <w:color w:val="000000" w:themeColor="text1"/>
          <w:sz w:val="24"/>
          <w:szCs w:val="24"/>
        </w:rPr>
        <w:t xml:space="preserve">na lub wg zał. nr </w:t>
      </w:r>
      <w:r w:rsidR="007D7C18" w:rsidRPr="00271667">
        <w:rPr>
          <w:b/>
          <w:color w:val="000000" w:themeColor="text1"/>
          <w:sz w:val="24"/>
          <w:szCs w:val="24"/>
        </w:rPr>
        <w:t>3</w:t>
      </w:r>
      <w:r w:rsidRPr="00271667">
        <w:rPr>
          <w:b/>
          <w:color w:val="000000" w:themeColor="text1"/>
          <w:sz w:val="24"/>
          <w:szCs w:val="24"/>
        </w:rPr>
        <w:t xml:space="preserve"> do ogłoszenia </w:t>
      </w:r>
      <w:r w:rsidR="00B6205A" w:rsidRPr="00271667">
        <w:rPr>
          <w:b/>
          <w:color w:val="000000" w:themeColor="text1"/>
          <w:sz w:val="24"/>
          <w:szCs w:val="24"/>
        </w:rPr>
        <w:t>o zamówieniu</w:t>
      </w:r>
      <w:r w:rsidR="00B6205A" w:rsidRPr="00271667">
        <w:rPr>
          <w:color w:val="000000" w:themeColor="text1"/>
          <w:sz w:val="24"/>
          <w:szCs w:val="24"/>
        </w:rPr>
        <w:t xml:space="preserve">), </w:t>
      </w:r>
      <w:r w:rsidR="00B6205A" w:rsidRPr="00271667">
        <w:rPr>
          <w:b/>
          <w:color w:val="000000" w:themeColor="text1"/>
          <w:sz w:val="24"/>
          <w:szCs w:val="24"/>
        </w:rPr>
        <w:t>wraz z załączeniem dowodów</w:t>
      </w:r>
      <w:r w:rsidR="00B6205A" w:rsidRPr="00271667">
        <w:rPr>
          <w:color w:val="000000" w:themeColor="text1"/>
          <w:sz w:val="24"/>
          <w:szCs w:val="24"/>
        </w:rPr>
        <w:t xml:space="preserve"> określających czy te usługi zostały wykonane należycie, przy </w:t>
      </w:r>
      <w:r w:rsidRPr="00271667">
        <w:rPr>
          <w:color w:val="000000" w:themeColor="text1"/>
          <w:sz w:val="24"/>
          <w:szCs w:val="24"/>
        </w:rPr>
        <w:t xml:space="preserve">czym dowodami, o których mowa, </w:t>
      </w:r>
      <w:r w:rsidR="00B6205A" w:rsidRPr="00271667">
        <w:rPr>
          <w:color w:val="000000" w:themeColor="text1"/>
          <w:sz w:val="24"/>
          <w:szCs w:val="24"/>
        </w:rPr>
        <w:t>są referencje bądź inne dokumenty wystawione przez podmiot, na rzecz którego usługi były wykonywane, a jeżeli z uzasadnionej przyczyny o obiektywnym charakterze wykonawca nie jest w stanie uzyskać tych doku</w:t>
      </w:r>
      <w:r w:rsidRPr="00271667">
        <w:rPr>
          <w:color w:val="000000" w:themeColor="text1"/>
          <w:sz w:val="24"/>
          <w:szCs w:val="24"/>
        </w:rPr>
        <w:t>mentów – oświadczenie wykonawcy.</w:t>
      </w:r>
    </w:p>
    <w:p w:rsidR="007462F4" w:rsidRPr="00271667" w:rsidRDefault="007462F4" w:rsidP="00140396">
      <w:pPr>
        <w:pStyle w:val="Akapitzlist"/>
        <w:numPr>
          <w:ilvl w:val="0"/>
          <w:numId w:val="1"/>
        </w:numPr>
        <w:spacing w:line="276" w:lineRule="auto"/>
        <w:ind w:left="425" w:hanging="357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Dokumenty, o których mowa w pkt 5 winny być sporządzone w języku polskim, podpisane</w:t>
      </w:r>
      <w:r w:rsidR="00887620" w:rsidRPr="00271667">
        <w:rPr>
          <w:color w:val="000000" w:themeColor="text1"/>
          <w:sz w:val="24"/>
          <w:szCs w:val="24"/>
        </w:rPr>
        <w:t xml:space="preserve"> własnoręcznie</w:t>
      </w:r>
      <w:r w:rsidRPr="00271667">
        <w:rPr>
          <w:color w:val="000000" w:themeColor="text1"/>
          <w:sz w:val="24"/>
          <w:szCs w:val="24"/>
        </w:rPr>
        <w:t xml:space="preserve"> przez osobę upoważnioną do reprezentowania wykonawcy na </w:t>
      </w:r>
      <w:r w:rsidR="00D96B18" w:rsidRPr="00271667">
        <w:rPr>
          <w:color w:val="000000" w:themeColor="text1"/>
          <w:sz w:val="24"/>
          <w:szCs w:val="24"/>
        </w:rPr>
        <w:t>zewnątrz</w:t>
      </w:r>
      <w:r w:rsidR="005577BF" w:rsidRPr="00271667">
        <w:rPr>
          <w:color w:val="000000" w:themeColor="text1"/>
          <w:sz w:val="24"/>
          <w:szCs w:val="24"/>
        </w:rPr>
        <w:t xml:space="preserve"> </w:t>
      </w:r>
      <w:r w:rsidR="00271667" w:rsidRPr="00271667">
        <w:rPr>
          <w:color w:val="000000" w:themeColor="text1"/>
          <w:sz w:val="24"/>
          <w:szCs w:val="24"/>
        </w:rPr>
        <w:t xml:space="preserve">i </w:t>
      </w:r>
      <w:r w:rsidR="00D96B18" w:rsidRPr="00271667">
        <w:rPr>
          <w:color w:val="000000" w:themeColor="text1"/>
          <w:sz w:val="24"/>
          <w:szCs w:val="24"/>
        </w:rPr>
        <w:t>przesłane w </w:t>
      </w:r>
      <w:r w:rsidRPr="00271667">
        <w:rPr>
          <w:color w:val="000000" w:themeColor="text1"/>
          <w:sz w:val="24"/>
          <w:szCs w:val="24"/>
        </w:rPr>
        <w:t xml:space="preserve">formie skanu na adres poczty elektronicznej </w:t>
      </w:r>
      <w:r w:rsidR="00D96B18" w:rsidRPr="00271667">
        <w:rPr>
          <w:color w:val="000000" w:themeColor="text1"/>
          <w:sz w:val="24"/>
          <w:szCs w:val="24"/>
        </w:rPr>
        <w:t>określony w pkt 7.</w:t>
      </w:r>
    </w:p>
    <w:p w:rsidR="007462F4" w:rsidRPr="00271667" w:rsidRDefault="007462F4" w:rsidP="00140396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Ofertę należy przesłać pocztą elektroniczną na adres</w:t>
      </w:r>
      <w:r w:rsidR="00C863C9" w:rsidRPr="00271667">
        <w:rPr>
          <w:color w:val="000000" w:themeColor="text1"/>
          <w:sz w:val="24"/>
          <w:szCs w:val="24"/>
        </w:rPr>
        <w:t>:</w:t>
      </w:r>
      <w:r w:rsidR="007D7C18" w:rsidRPr="00271667">
        <w:rPr>
          <w:rStyle w:val="Hipercze"/>
          <w:color w:val="000000" w:themeColor="text1"/>
          <w:sz w:val="24"/>
          <w:szCs w:val="24"/>
        </w:rPr>
        <w:t xml:space="preserve"> </w:t>
      </w:r>
      <w:hyperlink r:id="rId6" w:history="1">
        <w:r w:rsidR="007D7C18" w:rsidRPr="00271667">
          <w:rPr>
            <w:rStyle w:val="Hipercze"/>
            <w:color w:val="000000" w:themeColor="text1"/>
            <w:sz w:val="24"/>
            <w:szCs w:val="24"/>
          </w:rPr>
          <w:t>zdm.zamowienia@um.bialystok.pl</w:t>
        </w:r>
      </w:hyperlink>
      <w:r w:rsidR="007D7C18" w:rsidRPr="00271667">
        <w:rPr>
          <w:color w:val="000000" w:themeColor="text1"/>
          <w:sz w:val="24"/>
          <w:szCs w:val="24"/>
        </w:rPr>
        <w:t xml:space="preserve"> </w:t>
      </w:r>
      <w:r w:rsidR="00597487" w:rsidRPr="00271667">
        <w:rPr>
          <w:b/>
          <w:color w:val="000000" w:themeColor="text1"/>
          <w:sz w:val="24"/>
          <w:szCs w:val="24"/>
        </w:rPr>
        <w:t xml:space="preserve">do dnia </w:t>
      </w:r>
      <w:r w:rsidR="00140396">
        <w:rPr>
          <w:b/>
          <w:color w:val="000000" w:themeColor="text1"/>
          <w:sz w:val="24"/>
          <w:szCs w:val="24"/>
        </w:rPr>
        <w:t>21.06.</w:t>
      </w:r>
      <w:r w:rsidR="00AC6453" w:rsidRPr="00271667">
        <w:rPr>
          <w:b/>
          <w:color w:val="000000" w:themeColor="text1"/>
          <w:sz w:val="24"/>
          <w:szCs w:val="24"/>
        </w:rPr>
        <w:t>2022 r.</w:t>
      </w:r>
      <w:r w:rsidR="00140396">
        <w:rPr>
          <w:b/>
          <w:color w:val="000000" w:themeColor="text1"/>
          <w:sz w:val="24"/>
          <w:szCs w:val="24"/>
        </w:rPr>
        <w:t xml:space="preserve"> do godz. 10:00</w:t>
      </w:r>
    </w:p>
    <w:p w:rsidR="007462F4" w:rsidRPr="00271667" w:rsidRDefault="007462F4" w:rsidP="00140396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 xml:space="preserve">Wykonawca </w:t>
      </w:r>
      <w:r w:rsidR="00D96B18" w:rsidRPr="00271667">
        <w:rPr>
          <w:color w:val="000000" w:themeColor="text1"/>
          <w:sz w:val="24"/>
          <w:szCs w:val="24"/>
        </w:rPr>
        <w:t>może złożyć tylko jedną ofertę.</w:t>
      </w:r>
    </w:p>
    <w:p w:rsidR="007462F4" w:rsidRPr="00271667" w:rsidRDefault="007462F4" w:rsidP="00140396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 xml:space="preserve">Zamawiający po otwarciu ofert </w:t>
      </w:r>
      <w:r w:rsidRPr="00271667">
        <w:rPr>
          <w:strike/>
          <w:color w:val="000000" w:themeColor="text1"/>
          <w:sz w:val="24"/>
          <w:szCs w:val="24"/>
        </w:rPr>
        <w:t>prześle pocztą elektroniczną</w:t>
      </w:r>
      <w:r w:rsidRPr="00271667">
        <w:rPr>
          <w:color w:val="000000" w:themeColor="text1"/>
          <w:sz w:val="24"/>
          <w:szCs w:val="24"/>
        </w:rPr>
        <w:t>/opublikuje na stronie internetowej Zamawiającego w Biuletynie Informacji Publicznej* informację o złożonych ofertach w zakresie nazw wykonawców i cen zawartych w ofertach.</w:t>
      </w:r>
    </w:p>
    <w:p w:rsidR="007462F4" w:rsidRPr="00271667" w:rsidRDefault="007462F4" w:rsidP="00140396">
      <w:pPr>
        <w:pStyle w:val="Akapitzlist"/>
        <w:numPr>
          <w:ilvl w:val="0"/>
          <w:numId w:val="1"/>
        </w:numPr>
        <w:spacing w:line="276" w:lineRule="auto"/>
        <w:ind w:left="425" w:hanging="425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Zamawiający przewiduje</w:t>
      </w:r>
      <w:r w:rsidR="000327CD" w:rsidRPr="00271667">
        <w:rPr>
          <w:color w:val="000000" w:themeColor="text1"/>
          <w:sz w:val="24"/>
          <w:szCs w:val="24"/>
        </w:rPr>
        <w:t>/</w:t>
      </w:r>
      <w:r w:rsidR="000327CD" w:rsidRPr="00271667">
        <w:rPr>
          <w:strike/>
          <w:color w:val="000000" w:themeColor="text1"/>
          <w:sz w:val="24"/>
          <w:szCs w:val="24"/>
        </w:rPr>
        <w:t>nie przewiduje</w:t>
      </w:r>
      <w:r w:rsidR="00A6010B" w:rsidRPr="00271667">
        <w:rPr>
          <w:color w:val="000000" w:themeColor="text1"/>
          <w:sz w:val="24"/>
          <w:szCs w:val="24"/>
        </w:rPr>
        <w:t>* przeprowadzenie</w:t>
      </w:r>
      <w:r w:rsidR="00062D79" w:rsidRPr="00271667">
        <w:rPr>
          <w:color w:val="000000" w:themeColor="text1"/>
          <w:sz w:val="24"/>
          <w:szCs w:val="24"/>
        </w:rPr>
        <w:t xml:space="preserve"> negocjacji z W</w:t>
      </w:r>
      <w:r w:rsidRPr="00271667">
        <w:rPr>
          <w:color w:val="000000" w:themeColor="text1"/>
          <w:sz w:val="24"/>
          <w:szCs w:val="24"/>
        </w:rPr>
        <w:t>ykonawcą, którego oferta została wybrana jako najkorzystniejsza.</w:t>
      </w:r>
    </w:p>
    <w:p w:rsidR="007462F4" w:rsidRPr="00271667" w:rsidRDefault="001A3109" w:rsidP="00140396">
      <w:pPr>
        <w:pStyle w:val="Akapitzlist"/>
        <w:numPr>
          <w:ilvl w:val="0"/>
          <w:numId w:val="1"/>
        </w:numPr>
        <w:spacing w:line="276" w:lineRule="auto"/>
        <w:ind w:left="425" w:hanging="425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Osobą</w:t>
      </w:r>
      <w:r w:rsidR="007462F4" w:rsidRPr="00271667">
        <w:rPr>
          <w:color w:val="000000" w:themeColor="text1"/>
          <w:sz w:val="24"/>
          <w:szCs w:val="24"/>
        </w:rPr>
        <w:t xml:space="preserve"> do kontaktu z wyk</w:t>
      </w:r>
      <w:r w:rsidRPr="00271667">
        <w:rPr>
          <w:color w:val="000000" w:themeColor="text1"/>
          <w:sz w:val="24"/>
          <w:szCs w:val="24"/>
        </w:rPr>
        <w:t>onawcami jest</w:t>
      </w:r>
      <w:r w:rsidR="007462F4" w:rsidRPr="00271667">
        <w:rPr>
          <w:color w:val="000000" w:themeColor="text1"/>
          <w:sz w:val="24"/>
          <w:szCs w:val="24"/>
        </w:rPr>
        <w:t>:</w:t>
      </w:r>
    </w:p>
    <w:p w:rsidR="00FB1D8C" w:rsidRPr="00271667" w:rsidRDefault="00D20BB5" w:rsidP="00140396">
      <w:pPr>
        <w:pStyle w:val="Akapitzlist"/>
        <w:numPr>
          <w:ilvl w:val="0"/>
          <w:numId w:val="30"/>
        </w:numPr>
        <w:spacing w:line="276" w:lineRule="auto"/>
        <w:ind w:left="567" w:hanging="283"/>
        <w:rPr>
          <w:rStyle w:val="object"/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Agnieszka Maciejuk</w:t>
      </w:r>
      <w:r w:rsidR="001A3109" w:rsidRPr="00271667">
        <w:rPr>
          <w:color w:val="000000" w:themeColor="text1"/>
          <w:sz w:val="24"/>
          <w:szCs w:val="24"/>
        </w:rPr>
        <w:t xml:space="preserve">, pok. nr 112, tel. 85 869 61 </w:t>
      </w:r>
      <w:r w:rsidR="00290E0B" w:rsidRPr="00271667">
        <w:rPr>
          <w:color w:val="000000" w:themeColor="text1"/>
          <w:sz w:val="24"/>
          <w:szCs w:val="24"/>
        </w:rPr>
        <w:t>12</w:t>
      </w:r>
      <w:r w:rsidR="00FB7967" w:rsidRPr="00271667">
        <w:rPr>
          <w:color w:val="000000" w:themeColor="text1"/>
          <w:sz w:val="24"/>
          <w:szCs w:val="24"/>
        </w:rPr>
        <w:t>,</w:t>
      </w:r>
      <w:r w:rsidR="001A3109" w:rsidRPr="00271667">
        <w:rPr>
          <w:color w:val="000000" w:themeColor="text1"/>
          <w:sz w:val="24"/>
          <w:szCs w:val="24"/>
        </w:rPr>
        <w:t xml:space="preserve"> </w:t>
      </w:r>
      <w:r w:rsidR="00FB7967" w:rsidRPr="00271667">
        <w:rPr>
          <w:color w:val="000000" w:themeColor="text1"/>
          <w:sz w:val="24"/>
          <w:szCs w:val="24"/>
        </w:rPr>
        <w:t>e</w:t>
      </w:r>
      <w:r w:rsidR="001A3109" w:rsidRPr="00271667">
        <w:rPr>
          <w:color w:val="000000" w:themeColor="text1"/>
          <w:sz w:val="24"/>
          <w:szCs w:val="24"/>
        </w:rPr>
        <w:t xml:space="preserve"> </w:t>
      </w:r>
      <w:r w:rsidR="00FB7967" w:rsidRPr="00271667">
        <w:rPr>
          <w:color w:val="000000" w:themeColor="text1"/>
          <w:sz w:val="24"/>
          <w:szCs w:val="24"/>
        </w:rPr>
        <w:t xml:space="preserve">- mail: </w:t>
      </w:r>
      <w:hyperlink r:id="rId7" w:history="1">
        <w:r w:rsidR="00290E0B" w:rsidRPr="00271667">
          <w:rPr>
            <w:rStyle w:val="Hipercze"/>
            <w:color w:val="000000" w:themeColor="text1"/>
            <w:sz w:val="24"/>
            <w:szCs w:val="24"/>
          </w:rPr>
          <w:t>amaciejuk@um.bialystok.pl</w:t>
        </w:r>
      </w:hyperlink>
    </w:p>
    <w:p w:rsidR="007462F4" w:rsidRPr="00271667" w:rsidRDefault="007462F4" w:rsidP="00140396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lastRenderedPageBreak/>
        <w:t xml:space="preserve">Zamawiający odrzuci ofertę w okolicznościach określonych w </w:t>
      </w:r>
      <w:r w:rsidRPr="00271667">
        <w:rPr>
          <w:color w:val="000000" w:themeColor="text1"/>
          <w:sz w:val="24"/>
          <w:szCs w:val="24"/>
        </w:rPr>
        <w:sym w:font="Times New Roman" w:char="00A7"/>
      </w:r>
      <w:r w:rsidRPr="00271667">
        <w:rPr>
          <w:color w:val="000000" w:themeColor="text1"/>
          <w:sz w:val="24"/>
          <w:szCs w:val="24"/>
        </w:rPr>
        <w:t xml:space="preserve"> 3 ust. 16 Regulaminu udzielania przez Miasto Białystok zamówień publicznych o wartości mniejszej niż kwota 130 000 złotych netto z zastrzeżeniem pkt 14.</w:t>
      </w:r>
    </w:p>
    <w:p w:rsidR="007462F4" w:rsidRPr="00271667" w:rsidRDefault="007462F4" w:rsidP="00140396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Zamawiający w toku badania i oceny ofert może żądać od wykonawców wyjaśnień dotyczących oferty. W przypadku niekompletności dokumentów potwierdzających spełnianie warunków udziału w postępowaniu</w:t>
      </w:r>
      <w:r w:rsidR="00DD461C" w:rsidRPr="00271667">
        <w:rPr>
          <w:color w:val="000000" w:themeColor="text1"/>
          <w:sz w:val="24"/>
          <w:szCs w:val="24"/>
        </w:rPr>
        <w:t xml:space="preserve"> oraz w zakresie pełnomocnictwa</w:t>
      </w:r>
      <w:r w:rsidRPr="00271667">
        <w:rPr>
          <w:color w:val="000000" w:themeColor="text1"/>
          <w:sz w:val="24"/>
          <w:szCs w:val="24"/>
        </w:rPr>
        <w:t>, Zamawiający wezwie do ich uzupełnienia.</w:t>
      </w:r>
    </w:p>
    <w:p w:rsidR="007462F4" w:rsidRPr="00271667" w:rsidRDefault="007462F4" w:rsidP="00140396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Zamawiający poprawi w treści oferty:</w:t>
      </w:r>
    </w:p>
    <w:p w:rsidR="007462F4" w:rsidRPr="00271667" w:rsidRDefault="007462F4" w:rsidP="00140396">
      <w:pPr>
        <w:pStyle w:val="Akapitzlist"/>
        <w:numPr>
          <w:ilvl w:val="0"/>
          <w:numId w:val="3"/>
        </w:numPr>
        <w:spacing w:line="276" w:lineRule="auto"/>
        <w:ind w:left="851" w:hanging="425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oczywiste omyłki rachunkowe i pisarskie,</w:t>
      </w:r>
    </w:p>
    <w:p w:rsidR="007462F4" w:rsidRPr="00271667" w:rsidRDefault="007462F4" w:rsidP="00140396">
      <w:pPr>
        <w:pStyle w:val="Akapitzlist"/>
        <w:numPr>
          <w:ilvl w:val="0"/>
          <w:numId w:val="3"/>
        </w:numPr>
        <w:spacing w:line="276" w:lineRule="auto"/>
        <w:ind w:left="851" w:hanging="425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 xml:space="preserve">inne omyłki polegające na niezgodności oferty z treścią ogłoszenia o zamówieniu, niepowodujące istotnych zmian w jej treści, jeżeli wykonawca wyrazi zgodę na </w:t>
      </w:r>
      <w:r w:rsidR="00D96B18" w:rsidRPr="00271667">
        <w:rPr>
          <w:color w:val="000000" w:themeColor="text1"/>
          <w:sz w:val="24"/>
          <w:szCs w:val="24"/>
        </w:rPr>
        <w:t>ich poprawienie,</w:t>
      </w:r>
    </w:p>
    <w:p w:rsidR="007462F4" w:rsidRPr="00271667" w:rsidRDefault="007462F4" w:rsidP="00140396">
      <w:pPr>
        <w:spacing w:line="276" w:lineRule="auto"/>
        <w:ind w:left="284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- niezwłocznie zawiadamiając o tym wykonawcę, którego oferta została poprawiona.</w:t>
      </w:r>
    </w:p>
    <w:p w:rsidR="007462F4" w:rsidRPr="00271667" w:rsidRDefault="007462F4" w:rsidP="00140396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 xml:space="preserve">Zamawiający dokona wyboru oferty wykonawcy, który spełnia wszystkie wymagania określone w </w:t>
      </w:r>
      <w:r w:rsidRPr="00271667">
        <w:rPr>
          <w:strike/>
          <w:color w:val="000000" w:themeColor="text1"/>
          <w:sz w:val="24"/>
          <w:szCs w:val="24"/>
        </w:rPr>
        <w:t>zapytaniu ofertowym</w:t>
      </w:r>
      <w:r w:rsidRPr="00271667">
        <w:rPr>
          <w:color w:val="000000" w:themeColor="text1"/>
          <w:sz w:val="24"/>
          <w:szCs w:val="24"/>
        </w:rPr>
        <w:t>/ogłoszeniu o zamówieniu*, w oparciu o kryteria oceny ofert, z zastrzeżeniem pkt 16.</w:t>
      </w:r>
    </w:p>
    <w:p w:rsidR="007462F4" w:rsidRPr="00271667" w:rsidRDefault="007462F4" w:rsidP="00140396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W uzasadnionych okolicznościach Zamawiający unieważni postępowanie.</w:t>
      </w:r>
    </w:p>
    <w:p w:rsidR="007462F4" w:rsidRPr="00271667" w:rsidRDefault="007462F4" w:rsidP="00140396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 xml:space="preserve">Informację o wyniku postępowania Zamawiający </w:t>
      </w:r>
      <w:r w:rsidRPr="00271667">
        <w:rPr>
          <w:strike/>
          <w:color w:val="000000" w:themeColor="text1"/>
          <w:sz w:val="24"/>
          <w:szCs w:val="24"/>
        </w:rPr>
        <w:t>prześle pocztą elektroniczną</w:t>
      </w:r>
      <w:r w:rsidRPr="00271667">
        <w:rPr>
          <w:color w:val="000000" w:themeColor="text1"/>
          <w:sz w:val="24"/>
          <w:szCs w:val="24"/>
        </w:rPr>
        <w:t>/opublikuje na stronie internetowej Zamawiającego w Biuletynie Informacji Publicznej*.</w:t>
      </w:r>
    </w:p>
    <w:p w:rsidR="007462F4" w:rsidRPr="00271667" w:rsidRDefault="007462F4" w:rsidP="00140396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Zamawiający udzieli zamówienia wybranemu wykonawcy na warunkach określonych w projekcie umowy/</w:t>
      </w:r>
      <w:r w:rsidRPr="00271667">
        <w:rPr>
          <w:strike/>
          <w:color w:val="000000" w:themeColor="text1"/>
          <w:sz w:val="24"/>
          <w:szCs w:val="24"/>
        </w:rPr>
        <w:t>w zleceniu</w:t>
      </w:r>
      <w:r w:rsidR="000327CD" w:rsidRPr="00271667">
        <w:rPr>
          <w:color w:val="000000" w:themeColor="text1"/>
          <w:sz w:val="24"/>
          <w:szCs w:val="24"/>
        </w:rPr>
        <w:t xml:space="preserve">*, stanowiącym załącznik nr </w:t>
      </w:r>
      <w:r w:rsidR="000C5C7B" w:rsidRPr="00271667">
        <w:rPr>
          <w:color w:val="000000" w:themeColor="text1"/>
          <w:sz w:val="24"/>
          <w:szCs w:val="24"/>
        </w:rPr>
        <w:t>4</w:t>
      </w:r>
      <w:r w:rsidR="0050767E" w:rsidRPr="00271667">
        <w:rPr>
          <w:color w:val="000000" w:themeColor="text1"/>
          <w:sz w:val="24"/>
          <w:szCs w:val="24"/>
        </w:rPr>
        <w:t xml:space="preserve"> do ogłoszenia.</w:t>
      </w:r>
    </w:p>
    <w:p w:rsidR="007462F4" w:rsidRPr="00271667" w:rsidRDefault="007462F4" w:rsidP="00140396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 xml:space="preserve">W sprawach nieuregulowanych w </w:t>
      </w:r>
      <w:r w:rsidRPr="00271667">
        <w:rPr>
          <w:strike/>
          <w:color w:val="000000" w:themeColor="text1"/>
          <w:sz w:val="24"/>
          <w:szCs w:val="24"/>
        </w:rPr>
        <w:t>zapytaniu ofertowym</w:t>
      </w:r>
      <w:r w:rsidRPr="00271667">
        <w:rPr>
          <w:color w:val="000000" w:themeColor="text1"/>
          <w:sz w:val="24"/>
          <w:szCs w:val="24"/>
        </w:rPr>
        <w:t>/ogłoszeniu o zamówieniu* zastosowanie mają zapisy Regulaminu udzielania  zamówień publicznych, o wartości mniejszej niż kwota 130 000 złotych netto stanowiący załącznik Nr 2 do zarządzenia Nr 91/21 Prezydenta Miasta Białegostoku z dnia  09 lutego 2021 r.</w:t>
      </w:r>
    </w:p>
    <w:p w:rsidR="007462F4" w:rsidRPr="00271667" w:rsidRDefault="007462F4" w:rsidP="00140396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Informacje o</w:t>
      </w:r>
      <w:r w:rsidR="00D41398" w:rsidRPr="00271667">
        <w:rPr>
          <w:color w:val="000000" w:themeColor="text1"/>
          <w:sz w:val="24"/>
          <w:szCs w:val="24"/>
        </w:rPr>
        <w:t xml:space="preserve"> przetwarzaniu danych osobowych:</w:t>
      </w:r>
    </w:p>
    <w:p w:rsidR="0050767E" w:rsidRPr="00271667" w:rsidRDefault="0050767E" w:rsidP="00140396">
      <w:pPr>
        <w:spacing w:line="276" w:lineRule="auto"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 xml:space="preserve">Zgodnie z art. 13 i 14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L.2016.119, </w:t>
      </w:r>
      <w:r w:rsidRPr="00271667">
        <w:rPr>
          <w:color w:val="000000" w:themeColor="text1"/>
          <w:sz w:val="24"/>
          <w:szCs w:val="24"/>
        </w:rPr>
        <w:br/>
        <w:t>str 1, sprost. Dz. U UE.L.2018.127, str. 2</w:t>
      </w:r>
      <w:r w:rsidR="00684F18" w:rsidRPr="00271667">
        <w:rPr>
          <w:sz w:val="24"/>
          <w:szCs w:val="24"/>
        </w:rPr>
        <w:t>, sprost. Dz. Urz. UE L74 s.35 z 2021 r.</w:t>
      </w:r>
      <w:r w:rsidRPr="00271667">
        <w:rPr>
          <w:sz w:val="24"/>
          <w:szCs w:val="24"/>
        </w:rPr>
        <w:t xml:space="preserve">), zwanego </w:t>
      </w:r>
      <w:r w:rsidRPr="00271667">
        <w:rPr>
          <w:color w:val="000000" w:themeColor="text1"/>
          <w:sz w:val="24"/>
          <w:szCs w:val="24"/>
        </w:rPr>
        <w:t>RODO, informuję, że:</w:t>
      </w:r>
    </w:p>
    <w:p w:rsidR="0050767E" w:rsidRPr="00271667" w:rsidRDefault="0050767E" w:rsidP="00140396">
      <w:pPr>
        <w:numPr>
          <w:ilvl w:val="0"/>
          <w:numId w:val="7"/>
        </w:numPr>
        <w:suppressAutoHyphens/>
        <w:spacing w:line="276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271667">
        <w:rPr>
          <w:rFonts w:eastAsia="Calibri"/>
          <w:color w:val="000000" w:themeColor="text1"/>
          <w:sz w:val="24"/>
          <w:szCs w:val="24"/>
        </w:rPr>
        <w:t xml:space="preserve">Administratorem danych jest Prezydent Miasta Białegostoku, Urząd Miejski </w:t>
      </w:r>
      <w:r w:rsidRPr="00271667">
        <w:rPr>
          <w:rFonts w:eastAsia="Calibri"/>
          <w:color w:val="000000" w:themeColor="text1"/>
          <w:sz w:val="24"/>
          <w:szCs w:val="24"/>
        </w:rPr>
        <w:br/>
        <w:t>w Białymstoku, ul. Słonimska 1, 15-950 Białystok;</w:t>
      </w:r>
    </w:p>
    <w:p w:rsidR="0050767E" w:rsidRPr="00271667" w:rsidRDefault="0050767E" w:rsidP="00140396">
      <w:pPr>
        <w:numPr>
          <w:ilvl w:val="0"/>
          <w:numId w:val="7"/>
        </w:numPr>
        <w:suppressAutoHyphens/>
        <w:spacing w:line="276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271667">
        <w:rPr>
          <w:rFonts w:eastAsia="Calibri"/>
          <w:color w:val="000000" w:themeColor="text1"/>
          <w:sz w:val="24"/>
          <w:szCs w:val="24"/>
        </w:rPr>
        <w:t xml:space="preserve">W sprawach z zakresu ochrony danych osobowych mogą Państwo kontaktować </w:t>
      </w:r>
      <w:r w:rsidRPr="00271667">
        <w:rPr>
          <w:rFonts w:eastAsia="Calibri"/>
          <w:color w:val="000000" w:themeColor="text1"/>
          <w:sz w:val="24"/>
          <w:szCs w:val="24"/>
        </w:rPr>
        <w:br/>
        <w:t xml:space="preserve">się z inspektorem ochrony   danych:   Urząd   Miejski   w   Białymstoku,   ul.   Słonimska  1,  15-950  Białystok,  tel. 85  879  79  79, e-mail: </w:t>
      </w:r>
      <w:hyperlink r:id="rId8" w:history="1">
        <w:r w:rsidRPr="00271667">
          <w:rPr>
            <w:rStyle w:val="Hipercze"/>
            <w:rFonts w:eastAsia="Calibri"/>
            <w:color w:val="000000" w:themeColor="text1"/>
            <w:sz w:val="24"/>
            <w:szCs w:val="24"/>
          </w:rPr>
          <w:t>bbi@um.bialystok.pl</w:t>
        </w:r>
      </w:hyperlink>
      <w:r w:rsidRPr="00271667">
        <w:rPr>
          <w:rFonts w:eastAsia="Calibri"/>
          <w:color w:val="000000" w:themeColor="text1"/>
          <w:sz w:val="24"/>
          <w:szCs w:val="24"/>
        </w:rPr>
        <w:t>;</w:t>
      </w:r>
    </w:p>
    <w:p w:rsidR="0050767E" w:rsidRPr="00271667" w:rsidRDefault="0050767E" w:rsidP="00140396">
      <w:pPr>
        <w:pStyle w:val="Akapitzlist"/>
        <w:numPr>
          <w:ilvl w:val="0"/>
          <w:numId w:val="7"/>
        </w:numPr>
        <w:spacing w:line="276" w:lineRule="auto"/>
        <w:contextualSpacing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 xml:space="preserve">Pani/Pana dane osobowe przetwarzane będą na podstawie art. 6 ust. 1 lit. b RODO w celu zawarcia umowy na podstawie złożonej oferty oraz na podstawie art. 6. ust. 1 lit. a </w:t>
      </w:r>
      <w:r w:rsidRPr="00271667">
        <w:rPr>
          <w:color w:val="000000" w:themeColor="text1"/>
          <w:sz w:val="24"/>
          <w:szCs w:val="24"/>
        </w:rPr>
        <w:br/>
        <w:t>(w zakresie wskazanym w formularzu ofertowym) w celu dokonania oceny jakościowej oferty np. kwalifikacje i doświadczenie oferenta;</w:t>
      </w:r>
    </w:p>
    <w:p w:rsidR="0050767E" w:rsidRPr="00271667" w:rsidRDefault="0050767E" w:rsidP="00140396">
      <w:pPr>
        <w:pStyle w:val="Akapitzlist"/>
        <w:numPr>
          <w:ilvl w:val="0"/>
          <w:numId w:val="7"/>
        </w:numPr>
        <w:spacing w:line="276" w:lineRule="auto"/>
        <w:contextualSpacing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 xml:space="preserve">Dane osobowe mogą być ujawniane wykonawcom oraz osobom zainteresowanym </w:t>
      </w:r>
      <w:r w:rsidRPr="00271667">
        <w:rPr>
          <w:color w:val="000000" w:themeColor="text1"/>
          <w:sz w:val="24"/>
          <w:szCs w:val="24"/>
        </w:rPr>
        <w:br/>
        <w:t>(np. dostęp do informacji publicznej), a także podmiotom przetwarzającym dane na podstawie zawartych umów powiązanych z przedmiotem niniejszego postępowania; administrator w granicach przepisów prawa zapewni poszanowanie prywatności dla osób, których dane zostały zawarte w ofercie;</w:t>
      </w:r>
    </w:p>
    <w:p w:rsidR="0050767E" w:rsidRPr="00271667" w:rsidRDefault="0050767E" w:rsidP="00140396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Pani/Pana dane osobowe będą przechowywane:</w:t>
      </w:r>
    </w:p>
    <w:p w:rsidR="0050767E" w:rsidRPr="00271667" w:rsidRDefault="0050767E" w:rsidP="00140396">
      <w:pPr>
        <w:pStyle w:val="Akapitzlist"/>
        <w:numPr>
          <w:ilvl w:val="0"/>
          <w:numId w:val="8"/>
        </w:numPr>
        <w:suppressAutoHyphens/>
        <w:spacing w:line="276" w:lineRule="auto"/>
        <w:ind w:left="567" w:hanging="283"/>
        <w:contextualSpacing/>
        <w:rPr>
          <w:rFonts w:eastAsia="Calibri"/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lastRenderedPageBreak/>
        <w:t>przez okres 5 lat liczonych od końca roku, w którym postępowanie zostanie zakończone</w:t>
      </w:r>
      <w:r w:rsidR="00FB1D8C" w:rsidRPr="00271667">
        <w:rPr>
          <w:color w:val="000000" w:themeColor="text1"/>
          <w:sz w:val="24"/>
          <w:szCs w:val="24"/>
        </w:rPr>
        <w:br/>
      </w:r>
      <w:r w:rsidRPr="00271667">
        <w:rPr>
          <w:color w:val="000000" w:themeColor="text1"/>
          <w:sz w:val="24"/>
          <w:szCs w:val="24"/>
        </w:rPr>
        <w:t>– w przypadku dokumentacji z postępowania o udzielenie zamówienia;</w:t>
      </w:r>
    </w:p>
    <w:p w:rsidR="0050767E" w:rsidRPr="00271667" w:rsidRDefault="0050767E" w:rsidP="00140396">
      <w:pPr>
        <w:pStyle w:val="Akapitzlist"/>
        <w:numPr>
          <w:ilvl w:val="0"/>
          <w:numId w:val="8"/>
        </w:numPr>
        <w:suppressAutoHyphens/>
        <w:spacing w:line="276" w:lineRule="auto"/>
        <w:ind w:left="567" w:hanging="283"/>
        <w:contextualSpacing/>
        <w:rPr>
          <w:rFonts w:eastAsia="Calibri"/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przez okres 10 lat liczonych od końca roku, w którym umowa zostanie zrealizowana</w:t>
      </w:r>
      <w:r w:rsidR="00FB1D8C" w:rsidRPr="00271667">
        <w:rPr>
          <w:color w:val="000000" w:themeColor="text1"/>
          <w:sz w:val="24"/>
          <w:szCs w:val="24"/>
        </w:rPr>
        <w:br/>
        <w:t xml:space="preserve">– </w:t>
      </w:r>
      <w:r w:rsidRPr="00271667">
        <w:rPr>
          <w:color w:val="000000" w:themeColor="text1"/>
          <w:sz w:val="24"/>
          <w:szCs w:val="24"/>
        </w:rPr>
        <w:t>w przypadku umów zwartych w postępowaniu o udzielenie zamówienia;</w:t>
      </w:r>
    </w:p>
    <w:p w:rsidR="0050767E" w:rsidRPr="00271667" w:rsidRDefault="0050767E" w:rsidP="00140396">
      <w:pPr>
        <w:pStyle w:val="Akapitzlist"/>
        <w:numPr>
          <w:ilvl w:val="0"/>
          <w:numId w:val="7"/>
        </w:numPr>
        <w:suppressAutoHyphens/>
        <w:spacing w:line="276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271667">
        <w:rPr>
          <w:rFonts w:eastAsia="Calibri"/>
          <w:color w:val="000000" w:themeColor="text1"/>
          <w:sz w:val="24"/>
          <w:szCs w:val="24"/>
        </w:rPr>
        <w:t>Przysługuje Pani/Panu prawo do:</w:t>
      </w:r>
    </w:p>
    <w:p w:rsidR="0050767E" w:rsidRPr="00271667" w:rsidRDefault="0050767E" w:rsidP="00140396">
      <w:pPr>
        <w:numPr>
          <w:ilvl w:val="0"/>
          <w:numId w:val="9"/>
        </w:numPr>
        <w:spacing w:line="276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271667">
        <w:rPr>
          <w:rFonts w:eastAsia="Calibri"/>
          <w:color w:val="000000" w:themeColor="text1"/>
          <w:sz w:val="24"/>
          <w:szCs w:val="24"/>
        </w:rPr>
        <w:t>p</w:t>
      </w:r>
      <w:r w:rsidRPr="00271667">
        <w:rPr>
          <w:color w:val="000000" w:themeColor="text1"/>
          <w:sz w:val="24"/>
          <w:szCs w:val="24"/>
        </w:rPr>
        <w:t>rawo do  dostępu do danych, na zasadach określonych w art. 15 RODO;</w:t>
      </w:r>
    </w:p>
    <w:p w:rsidR="0050767E" w:rsidRPr="00271667" w:rsidRDefault="0050767E" w:rsidP="00140396">
      <w:pPr>
        <w:numPr>
          <w:ilvl w:val="0"/>
          <w:numId w:val="9"/>
        </w:numPr>
        <w:spacing w:line="276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prawo do sprostowania danych, na zasadach określonych w art. 16 RODO;</w:t>
      </w:r>
    </w:p>
    <w:p w:rsidR="0050767E" w:rsidRPr="00271667" w:rsidRDefault="0050767E" w:rsidP="00140396">
      <w:pPr>
        <w:numPr>
          <w:ilvl w:val="0"/>
          <w:numId w:val="9"/>
        </w:numPr>
        <w:spacing w:line="276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prawo do usunięcia danych („prawo do bycia zapomnianym”),  na zasadach określonych w art. 17 RODO;</w:t>
      </w:r>
    </w:p>
    <w:p w:rsidR="0050767E" w:rsidRPr="00271667" w:rsidRDefault="0050767E" w:rsidP="00140396">
      <w:pPr>
        <w:numPr>
          <w:ilvl w:val="0"/>
          <w:numId w:val="9"/>
        </w:numPr>
        <w:spacing w:line="276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prawo do ograniczenia przetwarzania, na zasadach określonych w art. 18 RODO;</w:t>
      </w:r>
    </w:p>
    <w:p w:rsidR="0050767E" w:rsidRPr="00271667" w:rsidRDefault="0050767E" w:rsidP="00140396">
      <w:pPr>
        <w:numPr>
          <w:ilvl w:val="0"/>
          <w:numId w:val="9"/>
        </w:numPr>
        <w:spacing w:line="276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prawo do przenoszenia danych, na zasadach określonych w art. 20 RODO.</w:t>
      </w:r>
    </w:p>
    <w:p w:rsidR="0050767E" w:rsidRPr="00271667" w:rsidRDefault="0050767E" w:rsidP="00140396">
      <w:pPr>
        <w:pStyle w:val="Akapitzlist"/>
        <w:numPr>
          <w:ilvl w:val="0"/>
          <w:numId w:val="7"/>
        </w:numPr>
        <w:spacing w:line="276" w:lineRule="auto"/>
        <w:contextualSpacing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Przysługuje Pani/Panu prawo wniesienia skargi do organu nadzorczego, którym jest Prezes Urzędu Ochrony Danych Osobowych;</w:t>
      </w:r>
    </w:p>
    <w:p w:rsidR="0050767E" w:rsidRPr="00271667" w:rsidRDefault="0050767E" w:rsidP="00140396">
      <w:pPr>
        <w:pStyle w:val="Akapitzlist"/>
        <w:numPr>
          <w:ilvl w:val="0"/>
          <w:numId w:val="7"/>
        </w:numPr>
        <w:spacing w:line="276" w:lineRule="auto"/>
        <w:contextualSpacing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Podanie danych jest dobrowolne, jednakże ich niepodanie skutkować może uznaniem oferty</w:t>
      </w:r>
      <w:r w:rsidR="00FB1D8C" w:rsidRPr="00271667">
        <w:rPr>
          <w:color w:val="000000" w:themeColor="text1"/>
          <w:sz w:val="24"/>
          <w:szCs w:val="24"/>
        </w:rPr>
        <w:br/>
      </w:r>
      <w:r w:rsidRPr="00271667">
        <w:rPr>
          <w:color w:val="000000" w:themeColor="text1"/>
          <w:sz w:val="24"/>
          <w:szCs w:val="24"/>
        </w:rPr>
        <w:t>za nieważną, może uniemożliwić Zamawiającemu dokonanie oceny spełniania warunków udziału w postępowaniu oraz zdolności wykonawcy do należytego wykonania zamówienia, co spowoduje wykluczenie wykonawcy z postępowania lub odrzucenie jego oferty;</w:t>
      </w:r>
    </w:p>
    <w:p w:rsidR="00212EA5" w:rsidRPr="00271667" w:rsidRDefault="0050767E" w:rsidP="00140396">
      <w:pPr>
        <w:pStyle w:val="Akapitzlist"/>
        <w:numPr>
          <w:ilvl w:val="0"/>
          <w:numId w:val="7"/>
        </w:numPr>
        <w:spacing w:line="276" w:lineRule="auto"/>
        <w:contextualSpacing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Dane osobowe nie będą podlegały zautomatyzowanemu podejmowan</w:t>
      </w:r>
      <w:r w:rsidR="00B91817" w:rsidRPr="00271667">
        <w:rPr>
          <w:color w:val="000000" w:themeColor="text1"/>
          <w:sz w:val="24"/>
          <w:szCs w:val="24"/>
        </w:rPr>
        <w:t>iu decyzji, w tym  profilowani</w:t>
      </w:r>
    </w:p>
    <w:p w:rsidR="00A86A15" w:rsidRPr="00271667" w:rsidRDefault="00B62BEA" w:rsidP="00140396">
      <w:pPr>
        <w:spacing w:line="276" w:lineRule="auto"/>
        <w:rPr>
          <w:i/>
          <w:color w:val="000000" w:themeColor="text1"/>
          <w:sz w:val="24"/>
          <w:szCs w:val="24"/>
        </w:rPr>
      </w:pPr>
      <w:r w:rsidRPr="00271667">
        <w:rPr>
          <w:i/>
          <w:color w:val="000000" w:themeColor="text1"/>
          <w:sz w:val="24"/>
          <w:szCs w:val="24"/>
        </w:rPr>
        <w:t xml:space="preserve">                                                                           </w:t>
      </w:r>
    </w:p>
    <w:p w:rsidR="00A86A15" w:rsidRPr="00271667" w:rsidRDefault="00A86A15" w:rsidP="00140396">
      <w:pPr>
        <w:spacing w:line="276" w:lineRule="auto"/>
        <w:rPr>
          <w:i/>
          <w:color w:val="000000" w:themeColor="text1"/>
          <w:sz w:val="24"/>
          <w:szCs w:val="24"/>
        </w:rPr>
      </w:pPr>
    </w:p>
    <w:p w:rsidR="007462F4" w:rsidRPr="00271667" w:rsidRDefault="00A86A15" w:rsidP="00140396">
      <w:pPr>
        <w:spacing w:line="276" w:lineRule="auto"/>
        <w:rPr>
          <w:color w:val="000000" w:themeColor="text1"/>
          <w:sz w:val="24"/>
          <w:szCs w:val="24"/>
        </w:rPr>
      </w:pPr>
      <w:r w:rsidRPr="00271667">
        <w:rPr>
          <w:i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7462F4" w:rsidRPr="00271667">
        <w:rPr>
          <w:i/>
          <w:color w:val="000000" w:themeColor="text1"/>
          <w:sz w:val="24"/>
          <w:szCs w:val="24"/>
        </w:rPr>
        <w:t>……………………………………………………….</w:t>
      </w:r>
    </w:p>
    <w:p w:rsidR="007462F4" w:rsidRPr="00271667" w:rsidRDefault="0050767E" w:rsidP="00140396">
      <w:pPr>
        <w:spacing w:line="276" w:lineRule="auto"/>
        <w:ind w:left="4248"/>
        <w:rPr>
          <w:i/>
          <w:color w:val="000000" w:themeColor="text1"/>
          <w:sz w:val="24"/>
          <w:szCs w:val="24"/>
        </w:rPr>
      </w:pPr>
      <w:r w:rsidRPr="00271667">
        <w:rPr>
          <w:i/>
          <w:color w:val="000000" w:themeColor="text1"/>
          <w:sz w:val="24"/>
          <w:szCs w:val="24"/>
        </w:rPr>
        <w:t xml:space="preserve">(podpis Kierownika Zamawiającego/ </w:t>
      </w:r>
      <w:r w:rsidRPr="00271667">
        <w:rPr>
          <w:i/>
          <w:color w:val="000000" w:themeColor="text1"/>
          <w:sz w:val="24"/>
          <w:szCs w:val="24"/>
        </w:rPr>
        <w:br/>
        <w:t xml:space="preserve">             jego </w:t>
      </w:r>
      <w:r w:rsidR="007462F4" w:rsidRPr="00271667">
        <w:rPr>
          <w:i/>
          <w:color w:val="000000" w:themeColor="text1"/>
          <w:sz w:val="24"/>
          <w:szCs w:val="24"/>
        </w:rPr>
        <w:t>Zastępcy/Sekretarza/osoby upoważnionej)</w:t>
      </w:r>
    </w:p>
    <w:p w:rsidR="00212EA5" w:rsidRPr="00271667" w:rsidRDefault="00212EA5" w:rsidP="00140396">
      <w:pPr>
        <w:spacing w:line="276" w:lineRule="auto"/>
        <w:ind w:left="4248"/>
        <w:rPr>
          <w:i/>
          <w:color w:val="000000" w:themeColor="text1"/>
          <w:sz w:val="24"/>
          <w:szCs w:val="24"/>
        </w:rPr>
      </w:pPr>
    </w:p>
    <w:p w:rsidR="00212EA5" w:rsidRPr="00271667" w:rsidRDefault="00212EA5" w:rsidP="00140396">
      <w:pPr>
        <w:spacing w:line="276" w:lineRule="auto"/>
        <w:ind w:left="4248"/>
        <w:rPr>
          <w:i/>
          <w:color w:val="000000" w:themeColor="text1"/>
          <w:sz w:val="24"/>
          <w:szCs w:val="24"/>
        </w:rPr>
      </w:pPr>
    </w:p>
    <w:p w:rsidR="0050767E" w:rsidRPr="00271667" w:rsidRDefault="0050767E" w:rsidP="00140396">
      <w:pPr>
        <w:spacing w:line="276" w:lineRule="auto"/>
        <w:rPr>
          <w:color w:val="000000" w:themeColor="text1"/>
          <w:sz w:val="24"/>
          <w:szCs w:val="24"/>
        </w:rPr>
      </w:pPr>
    </w:p>
    <w:p w:rsidR="00212EA5" w:rsidRPr="00271667" w:rsidRDefault="007462F4" w:rsidP="00140396">
      <w:pPr>
        <w:spacing w:line="360" w:lineRule="auto"/>
        <w:rPr>
          <w:i/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 xml:space="preserve">* </w:t>
      </w:r>
      <w:r w:rsidRPr="00271667">
        <w:rPr>
          <w:i/>
          <w:color w:val="000000" w:themeColor="text1"/>
          <w:sz w:val="24"/>
          <w:szCs w:val="24"/>
        </w:rPr>
        <w:t>niepotrzebne skreślić</w:t>
      </w:r>
    </w:p>
    <w:p w:rsidR="00674207" w:rsidRPr="00271667" w:rsidRDefault="00674207" w:rsidP="00140396">
      <w:pPr>
        <w:tabs>
          <w:tab w:val="num" w:pos="426"/>
        </w:tabs>
        <w:contextualSpacing/>
        <w:rPr>
          <w:b/>
          <w:color w:val="000000" w:themeColor="text1"/>
          <w:sz w:val="24"/>
          <w:szCs w:val="24"/>
          <w:u w:val="single"/>
        </w:rPr>
      </w:pPr>
      <w:r w:rsidRPr="00271667">
        <w:rPr>
          <w:b/>
          <w:color w:val="000000" w:themeColor="text1"/>
          <w:sz w:val="24"/>
          <w:szCs w:val="24"/>
          <w:u w:val="single"/>
        </w:rPr>
        <w:t>SPIS ZAŁĄCZNIKÓW:</w:t>
      </w:r>
    </w:p>
    <w:p w:rsidR="00674207" w:rsidRPr="00271667" w:rsidRDefault="007D7C18" w:rsidP="00140396">
      <w:pPr>
        <w:numPr>
          <w:ilvl w:val="0"/>
          <w:numId w:val="10"/>
        </w:numPr>
        <w:tabs>
          <w:tab w:val="num" w:pos="426"/>
        </w:tabs>
        <w:contextualSpacing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 xml:space="preserve">Opis przedmiotu zamówienia </w:t>
      </w:r>
      <w:r w:rsidR="00674207" w:rsidRPr="00271667">
        <w:rPr>
          <w:color w:val="000000" w:themeColor="text1"/>
          <w:sz w:val="24"/>
          <w:szCs w:val="24"/>
        </w:rPr>
        <w:t xml:space="preserve"> – załącznik nr 1,</w:t>
      </w:r>
    </w:p>
    <w:p w:rsidR="00674207" w:rsidRPr="00271667" w:rsidRDefault="007D7C18" w:rsidP="00140396">
      <w:pPr>
        <w:numPr>
          <w:ilvl w:val="0"/>
          <w:numId w:val="10"/>
        </w:numPr>
        <w:tabs>
          <w:tab w:val="num" w:pos="426"/>
        </w:tabs>
        <w:contextualSpacing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 xml:space="preserve">Formularz ofertowy </w:t>
      </w:r>
      <w:r w:rsidR="00674207" w:rsidRPr="00271667">
        <w:rPr>
          <w:color w:val="000000" w:themeColor="text1"/>
          <w:sz w:val="24"/>
          <w:szCs w:val="24"/>
        </w:rPr>
        <w:t xml:space="preserve"> – załącznik nr </w:t>
      </w:r>
      <w:r w:rsidRPr="00271667">
        <w:rPr>
          <w:color w:val="000000" w:themeColor="text1"/>
          <w:sz w:val="24"/>
          <w:szCs w:val="24"/>
        </w:rPr>
        <w:t>2</w:t>
      </w:r>
    </w:p>
    <w:p w:rsidR="007D7C18" w:rsidRPr="00271667" w:rsidRDefault="007D7C18" w:rsidP="00140396">
      <w:pPr>
        <w:numPr>
          <w:ilvl w:val="0"/>
          <w:numId w:val="10"/>
        </w:numPr>
        <w:tabs>
          <w:tab w:val="num" w:pos="426"/>
        </w:tabs>
        <w:contextualSpacing/>
        <w:rPr>
          <w:color w:val="000000" w:themeColor="text1"/>
          <w:sz w:val="24"/>
          <w:szCs w:val="24"/>
        </w:rPr>
      </w:pPr>
      <w:r w:rsidRPr="00271667">
        <w:rPr>
          <w:color w:val="000000" w:themeColor="text1"/>
          <w:sz w:val="24"/>
          <w:szCs w:val="24"/>
        </w:rPr>
        <w:t>Wykaz usług- załącznik nr 3</w:t>
      </w:r>
    </w:p>
    <w:p w:rsidR="00674207" w:rsidRPr="00271667" w:rsidRDefault="00674207" w:rsidP="00140396">
      <w:pPr>
        <w:numPr>
          <w:ilvl w:val="0"/>
          <w:numId w:val="10"/>
        </w:numPr>
        <w:tabs>
          <w:tab w:val="num" w:pos="426"/>
        </w:tabs>
        <w:contextualSpacing/>
        <w:rPr>
          <w:color w:val="000000" w:themeColor="text1"/>
          <w:sz w:val="24"/>
          <w:szCs w:val="24"/>
          <w:lang w:val="en-GB"/>
        </w:rPr>
      </w:pPr>
      <w:proofErr w:type="spellStart"/>
      <w:r w:rsidRPr="00271667">
        <w:rPr>
          <w:color w:val="000000" w:themeColor="text1"/>
          <w:sz w:val="24"/>
          <w:szCs w:val="24"/>
          <w:lang w:val="en-GB"/>
        </w:rPr>
        <w:t>Projekt</w:t>
      </w:r>
      <w:proofErr w:type="spellEnd"/>
      <w:r w:rsidRPr="00271667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71667">
        <w:rPr>
          <w:color w:val="000000" w:themeColor="text1"/>
          <w:sz w:val="24"/>
          <w:szCs w:val="24"/>
          <w:lang w:val="en-GB"/>
        </w:rPr>
        <w:t>umowy</w:t>
      </w:r>
      <w:proofErr w:type="spellEnd"/>
      <w:r w:rsidRPr="00271667">
        <w:rPr>
          <w:color w:val="000000" w:themeColor="text1"/>
          <w:sz w:val="24"/>
          <w:szCs w:val="24"/>
          <w:lang w:val="en-GB"/>
        </w:rPr>
        <w:t xml:space="preserve"> – </w:t>
      </w:r>
      <w:proofErr w:type="spellStart"/>
      <w:r w:rsidRPr="00271667">
        <w:rPr>
          <w:color w:val="000000" w:themeColor="text1"/>
          <w:sz w:val="24"/>
          <w:szCs w:val="24"/>
          <w:lang w:val="en-GB"/>
        </w:rPr>
        <w:t>załącznik</w:t>
      </w:r>
      <w:proofErr w:type="spellEnd"/>
      <w:r w:rsidRPr="00271667">
        <w:rPr>
          <w:color w:val="000000" w:themeColor="text1"/>
          <w:sz w:val="24"/>
          <w:szCs w:val="24"/>
          <w:lang w:val="en-GB"/>
        </w:rPr>
        <w:t xml:space="preserve"> nr </w:t>
      </w:r>
      <w:r w:rsidR="007D7C18" w:rsidRPr="00271667">
        <w:rPr>
          <w:color w:val="000000" w:themeColor="text1"/>
          <w:sz w:val="24"/>
          <w:szCs w:val="24"/>
          <w:lang w:val="en-GB"/>
        </w:rPr>
        <w:t>4</w:t>
      </w:r>
      <w:r w:rsidRPr="00271667">
        <w:rPr>
          <w:color w:val="000000" w:themeColor="text1"/>
          <w:sz w:val="24"/>
          <w:szCs w:val="24"/>
          <w:lang w:val="en-GB"/>
        </w:rPr>
        <w:t>,</w:t>
      </w:r>
    </w:p>
    <w:p w:rsidR="007B1936" w:rsidRDefault="007B1936" w:rsidP="00140396">
      <w:pPr>
        <w:tabs>
          <w:tab w:val="num" w:pos="426"/>
        </w:tabs>
        <w:contextualSpacing/>
        <w:rPr>
          <w:color w:val="000000" w:themeColor="text1"/>
          <w:sz w:val="24"/>
          <w:szCs w:val="24"/>
        </w:rPr>
      </w:pPr>
    </w:p>
    <w:p w:rsidR="00140396" w:rsidRDefault="00140396" w:rsidP="00140396">
      <w:pPr>
        <w:tabs>
          <w:tab w:val="num" w:pos="426"/>
        </w:tabs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DOKUMENT PODPISAŁ</w:t>
      </w:r>
    </w:p>
    <w:p w:rsidR="00140396" w:rsidRDefault="00140396" w:rsidP="00140396">
      <w:pPr>
        <w:tabs>
          <w:tab w:val="num" w:pos="426"/>
        </w:tabs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ZASTĘPCA PREZYDENTA MIASTA</w:t>
      </w:r>
    </w:p>
    <w:p w:rsidR="00140396" w:rsidRPr="00271667" w:rsidRDefault="00140396" w:rsidP="00140396">
      <w:pPr>
        <w:tabs>
          <w:tab w:val="num" w:pos="426"/>
        </w:tabs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PRZEMYSŁAW TUCHLIŃSKI</w:t>
      </w:r>
    </w:p>
    <w:sectPr w:rsidR="00140396" w:rsidRPr="00271667" w:rsidSect="00A86A1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169"/>
    <w:multiLevelType w:val="hybridMultilevel"/>
    <w:tmpl w:val="A9CA14CC"/>
    <w:lvl w:ilvl="0" w:tplc="4D5069F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4A1E6D"/>
    <w:multiLevelType w:val="hybridMultilevel"/>
    <w:tmpl w:val="D2A48446"/>
    <w:lvl w:ilvl="0" w:tplc="04150019">
      <w:start w:val="1"/>
      <w:numFmt w:val="lowerLetter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D6D464A"/>
    <w:multiLevelType w:val="multilevel"/>
    <w:tmpl w:val="D7A44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504BEE"/>
    <w:multiLevelType w:val="hybridMultilevel"/>
    <w:tmpl w:val="14348552"/>
    <w:lvl w:ilvl="0" w:tplc="699E3C5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3514510"/>
    <w:multiLevelType w:val="hybridMultilevel"/>
    <w:tmpl w:val="3A10C192"/>
    <w:lvl w:ilvl="0" w:tplc="DB943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1D58C0"/>
    <w:multiLevelType w:val="hybridMultilevel"/>
    <w:tmpl w:val="F0F0B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1906"/>
    <w:multiLevelType w:val="hybridMultilevel"/>
    <w:tmpl w:val="44D03F4E"/>
    <w:lvl w:ilvl="0" w:tplc="12302EA0">
      <w:start w:val="1"/>
      <w:numFmt w:val="decimal"/>
      <w:pStyle w:val="Listapunktowana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2A62"/>
    <w:multiLevelType w:val="hybridMultilevel"/>
    <w:tmpl w:val="9A54ECF2"/>
    <w:lvl w:ilvl="0" w:tplc="87E60E78">
      <w:start w:val="1"/>
      <w:numFmt w:val="decimal"/>
      <w:lvlText w:val="%1)"/>
      <w:lvlJc w:val="left"/>
      <w:pPr>
        <w:ind w:left="360" w:hanging="360"/>
      </w:pPr>
      <w:rPr>
        <w:b w:val="0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603E9C"/>
    <w:multiLevelType w:val="multilevel"/>
    <w:tmpl w:val="863C56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strike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9" w15:restartNumberingAfterBreak="0">
    <w:nsid w:val="22747D0C"/>
    <w:multiLevelType w:val="hybridMultilevel"/>
    <w:tmpl w:val="01E4F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C5C1C0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D68FA6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C2EFA"/>
    <w:multiLevelType w:val="hybridMultilevel"/>
    <w:tmpl w:val="492A43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B57271"/>
    <w:multiLevelType w:val="hybridMultilevel"/>
    <w:tmpl w:val="3A3ECC7E"/>
    <w:lvl w:ilvl="0" w:tplc="9B1875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 w:tplc="F39EA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9DA59AC"/>
    <w:multiLevelType w:val="hybridMultilevel"/>
    <w:tmpl w:val="E9FAC2F8"/>
    <w:lvl w:ilvl="0" w:tplc="592456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BAB791D"/>
    <w:multiLevelType w:val="hybridMultilevel"/>
    <w:tmpl w:val="3B6600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C6BAF"/>
    <w:multiLevelType w:val="multilevel"/>
    <w:tmpl w:val="224E6BDC"/>
    <w:lvl w:ilvl="0">
      <w:start w:val="3"/>
      <w:numFmt w:val="decimal"/>
      <w:lvlText w:val="%1"/>
      <w:lvlJc w:val="left"/>
      <w:pPr>
        <w:ind w:left="360" w:hanging="360"/>
      </w:pPr>
      <w:rPr>
        <w:rFonts w:ascii="Calibri Light" w:hAnsi="Calibri Light" w:cs="Calibri Light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Calibri Light" w:hAnsi="Calibri Light" w:cs="Calibri Light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ascii="Calibri Light" w:hAnsi="Calibri Light" w:cs="Calibri Light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Calibri Light" w:hAnsi="Calibri Light" w:cs="Calibri Light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ascii="Calibri Light" w:hAnsi="Calibri Light" w:cs="Calibri Light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Calibri Light" w:hAnsi="Calibri Light" w:cs="Calibri Light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ascii="Calibri Light" w:hAnsi="Calibri Light" w:cs="Calibri Light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Calibri Light" w:hAnsi="Calibri Light" w:cs="Calibri Light" w:hint="default"/>
        <w:color w:val="auto"/>
        <w:sz w:val="22"/>
      </w:rPr>
    </w:lvl>
  </w:abstractNum>
  <w:abstractNum w:abstractNumId="15" w15:restartNumberingAfterBreak="0">
    <w:nsid w:val="379756BE"/>
    <w:multiLevelType w:val="hybridMultilevel"/>
    <w:tmpl w:val="F28EE716"/>
    <w:lvl w:ilvl="0" w:tplc="C700C556">
      <w:start w:val="1"/>
      <w:numFmt w:val="decimal"/>
      <w:lvlText w:val="%1)"/>
      <w:lvlJc w:val="left"/>
      <w:pPr>
        <w:ind w:left="8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38491A0C"/>
    <w:multiLevelType w:val="multilevel"/>
    <w:tmpl w:val="F3942B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7" w15:restartNumberingAfterBreak="0">
    <w:nsid w:val="3905310C"/>
    <w:multiLevelType w:val="hybridMultilevel"/>
    <w:tmpl w:val="B3C289C2"/>
    <w:lvl w:ilvl="0" w:tplc="7C2AD42E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F9FE087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6DE21390">
      <w:start w:val="1"/>
      <w:numFmt w:val="lowerLetter"/>
      <w:lvlText w:val="%3)"/>
      <w:lvlJc w:val="left"/>
      <w:pPr>
        <w:ind w:left="198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045FA9"/>
    <w:multiLevelType w:val="hybridMultilevel"/>
    <w:tmpl w:val="20744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64F46"/>
    <w:multiLevelType w:val="multilevel"/>
    <w:tmpl w:val="A008C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B417E84"/>
    <w:multiLevelType w:val="multilevel"/>
    <w:tmpl w:val="189A09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34F6F32"/>
    <w:multiLevelType w:val="hybridMultilevel"/>
    <w:tmpl w:val="270AF02A"/>
    <w:lvl w:ilvl="0" w:tplc="03FAD0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F2916"/>
    <w:multiLevelType w:val="hybridMultilevel"/>
    <w:tmpl w:val="B3C289C2"/>
    <w:lvl w:ilvl="0" w:tplc="7C2AD42E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F9FE087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6DE21390">
      <w:start w:val="1"/>
      <w:numFmt w:val="lowerLetter"/>
      <w:lvlText w:val="%3)"/>
      <w:lvlJc w:val="left"/>
      <w:pPr>
        <w:ind w:left="198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4633ED"/>
    <w:multiLevelType w:val="hybridMultilevel"/>
    <w:tmpl w:val="4CF81546"/>
    <w:lvl w:ilvl="0" w:tplc="41C0D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sz w:val="22"/>
      </w:rPr>
    </w:lvl>
    <w:lvl w:ilvl="1" w:tplc="AA3EC06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A3AC9470">
      <w:start w:val="1"/>
      <w:numFmt w:val="lowerLetter"/>
      <w:lvlText w:val="%3)"/>
      <w:lvlJc w:val="left"/>
      <w:pPr>
        <w:ind w:left="1440" w:hanging="360"/>
      </w:pPr>
      <w:rPr>
        <w:rFonts w:hint="default"/>
        <w:i w:val="0"/>
      </w:rPr>
    </w:lvl>
    <w:lvl w:ilvl="3" w:tplc="0415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1BF54FE"/>
    <w:multiLevelType w:val="hybridMultilevel"/>
    <w:tmpl w:val="72C6872C"/>
    <w:lvl w:ilvl="0" w:tplc="16D0B15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E52DF"/>
    <w:multiLevelType w:val="hybridMultilevel"/>
    <w:tmpl w:val="AEE4F24C"/>
    <w:lvl w:ilvl="0" w:tplc="A78AF65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A8675A"/>
    <w:multiLevelType w:val="hybridMultilevel"/>
    <w:tmpl w:val="059EC282"/>
    <w:lvl w:ilvl="0" w:tplc="D3F61250">
      <w:start w:val="1"/>
      <w:numFmt w:val="upperRoman"/>
      <w:pStyle w:val="Styl1"/>
      <w:suff w:val="space"/>
      <w:lvlText w:val="%1."/>
      <w:lvlJc w:val="right"/>
      <w:pPr>
        <w:ind w:left="0" w:firstLine="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D6E13A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AEA81180">
      <w:start w:val="1"/>
      <w:numFmt w:val="decimal"/>
      <w:lvlText w:val="%5)"/>
      <w:lvlJc w:val="left"/>
      <w:pPr>
        <w:ind w:left="3240" w:hanging="360"/>
      </w:pPr>
      <w:rPr>
        <w:rFonts w:eastAsia="Calibri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122FD3"/>
    <w:multiLevelType w:val="hybridMultilevel"/>
    <w:tmpl w:val="D9E6F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C5C1C0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47B8E"/>
    <w:multiLevelType w:val="multilevel"/>
    <w:tmpl w:val="863C56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strike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9" w15:restartNumberingAfterBreak="0">
    <w:nsid w:val="6FB00881"/>
    <w:multiLevelType w:val="hybridMultilevel"/>
    <w:tmpl w:val="CBA28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8519E"/>
    <w:multiLevelType w:val="hybridMultilevel"/>
    <w:tmpl w:val="FB2C7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4"/>
  </w:num>
  <w:num w:numId="4">
    <w:abstractNumId w:val="6"/>
  </w:num>
  <w:num w:numId="5">
    <w:abstractNumId w:val="17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9"/>
  </w:num>
  <w:num w:numId="13">
    <w:abstractNumId w:val="19"/>
  </w:num>
  <w:num w:numId="14">
    <w:abstractNumId w:val="21"/>
  </w:num>
  <w:num w:numId="15">
    <w:abstractNumId w:val="27"/>
  </w:num>
  <w:num w:numId="16">
    <w:abstractNumId w:val="5"/>
  </w:num>
  <w:num w:numId="17">
    <w:abstractNumId w:val="18"/>
  </w:num>
  <w:num w:numId="18">
    <w:abstractNumId w:val="28"/>
  </w:num>
  <w:num w:numId="19">
    <w:abstractNumId w:val="7"/>
  </w:num>
  <w:num w:numId="20">
    <w:abstractNumId w:val="23"/>
  </w:num>
  <w:num w:numId="21">
    <w:abstractNumId w:val="1"/>
  </w:num>
  <w:num w:numId="22">
    <w:abstractNumId w:val="0"/>
  </w:num>
  <w:num w:numId="23">
    <w:abstractNumId w:val="29"/>
  </w:num>
  <w:num w:numId="24">
    <w:abstractNumId w:val="22"/>
  </w:num>
  <w:num w:numId="25">
    <w:abstractNumId w:val="2"/>
  </w:num>
  <w:num w:numId="26">
    <w:abstractNumId w:val="30"/>
  </w:num>
  <w:num w:numId="27">
    <w:abstractNumId w:val="15"/>
  </w:num>
  <w:num w:numId="28">
    <w:abstractNumId w:val="3"/>
  </w:num>
  <w:num w:numId="29">
    <w:abstractNumId w:val="10"/>
  </w:num>
  <w:num w:numId="30">
    <w:abstractNumId w:val="12"/>
  </w:num>
  <w:num w:numId="31">
    <w:abstractNumId w:val="13"/>
  </w:num>
  <w:num w:numId="32">
    <w:abstractNumId w:val="8"/>
  </w:num>
  <w:num w:numId="3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81"/>
    <w:rsid w:val="00015B14"/>
    <w:rsid w:val="000327CD"/>
    <w:rsid w:val="00036DE4"/>
    <w:rsid w:val="00041ED5"/>
    <w:rsid w:val="000429C5"/>
    <w:rsid w:val="00045197"/>
    <w:rsid w:val="00045A69"/>
    <w:rsid w:val="00055D26"/>
    <w:rsid w:val="00060735"/>
    <w:rsid w:val="00062D79"/>
    <w:rsid w:val="00093CE4"/>
    <w:rsid w:val="000B2CB8"/>
    <w:rsid w:val="000C4C08"/>
    <w:rsid w:val="000C4F6F"/>
    <w:rsid w:val="000C5549"/>
    <w:rsid w:val="000C5C7B"/>
    <w:rsid w:val="000E1248"/>
    <w:rsid w:val="000F1B5C"/>
    <w:rsid w:val="000F2C87"/>
    <w:rsid w:val="000F5420"/>
    <w:rsid w:val="00114708"/>
    <w:rsid w:val="00126F2B"/>
    <w:rsid w:val="001326E8"/>
    <w:rsid w:val="0013742E"/>
    <w:rsid w:val="00137F0F"/>
    <w:rsid w:val="00140396"/>
    <w:rsid w:val="00161C38"/>
    <w:rsid w:val="00166235"/>
    <w:rsid w:val="00173415"/>
    <w:rsid w:val="00195C94"/>
    <w:rsid w:val="00195FEE"/>
    <w:rsid w:val="001A3109"/>
    <w:rsid w:val="001A7A56"/>
    <w:rsid w:val="001B4492"/>
    <w:rsid w:val="001B6F92"/>
    <w:rsid w:val="001C17AA"/>
    <w:rsid w:val="001C647E"/>
    <w:rsid w:val="001E2361"/>
    <w:rsid w:val="001E2ABB"/>
    <w:rsid w:val="001E7FE1"/>
    <w:rsid w:val="001F4DDC"/>
    <w:rsid w:val="002000B9"/>
    <w:rsid w:val="002046C3"/>
    <w:rsid w:val="00212EA5"/>
    <w:rsid w:val="002149C9"/>
    <w:rsid w:val="00216DBF"/>
    <w:rsid w:val="0023305F"/>
    <w:rsid w:val="00240592"/>
    <w:rsid w:val="002446D8"/>
    <w:rsid w:val="002518E1"/>
    <w:rsid w:val="002520BA"/>
    <w:rsid w:val="0025790C"/>
    <w:rsid w:val="002705F0"/>
    <w:rsid w:val="00271667"/>
    <w:rsid w:val="00280C5B"/>
    <w:rsid w:val="00290E0B"/>
    <w:rsid w:val="002C0DBF"/>
    <w:rsid w:val="002D58E3"/>
    <w:rsid w:val="002E0780"/>
    <w:rsid w:val="003047F2"/>
    <w:rsid w:val="00326AD0"/>
    <w:rsid w:val="0033325C"/>
    <w:rsid w:val="003603AA"/>
    <w:rsid w:val="00361D93"/>
    <w:rsid w:val="00370212"/>
    <w:rsid w:val="003811F1"/>
    <w:rsid w:val="0038768A"/>
    <w:rsid w:val="003B32FC"/>
    <w:rsid w:val="003B69A4"/>
    <w:rsid w:val="003B6A39"/>
    <w:rsid w:val="003C7A23"/>
    <w:rsid w:val="003C7B5C"/>
    <w:rsid w:val="003D2B08"/>
    <w:rsid w:val="003E6812"/>
    <w:rsid w:val="003F3835"/>
    <w:rsid w:val="003F6E8F"/>
    <w:rsid w:val="0043600A"/>
    <w:rsid w:val="004464DF"/>
    <w:rsid w:val="00451966"/>
    <w:rsid w:val="00453987"/>
    <w:rsid w:val="00466ECC"/>
    <w:rsid w:val="00477A17"/>
    <w:rsid w:val="004A1114"/>
    <w:rsid w:val="004A5D38"/>
    <w:rsid w:val="004B2F5C"/>
    <w:rsid w:val="004C0810"/>
    <w:rsid w:val="004E0B0F"/>
    <w:rsid w:val="004F3901"/>
    <w:rsid w:val="005026FD"/>
    <w:rsid w:val="0050767E"/>
    <w:rsid w:val="0052469E"/>
    <w:rsid w:val="00534152"/>
    <w:rsid w:val="0053749E"/>
    <w:rsid w:val="00542A0E"/>
    <w:rsid w:val="00553A08"/>
    <w:rsid w:val="005549BA"/>
    <w:rsid w:val="005577BF"/>
    <w:rsid w:val="00562445"/>
    <w:rsid w:val="00576EC4"/>
    <w:rsid w:val="00591351"/>
    <w:rsid w:val="00597487"/>
    <w:rsid w:val="00597F81"/>
    <w:rsid w:val="005B1D18"/>
    <w:rsid w:val="005B23C4"/>
    <w:rsid w:val="005B6EE8"/>
    <w:rsid w:val="005B7781"/>
    <w:rsid w:val="00602A45"/>
    <w:rsid w:val="006076A9"/>
    <w:rsid w:val="006211BB"/>
    <w:rsid w:val="0062437A"/>
    <w:rsid w:val="00626F99"/>
    <w:rsid w:val="006327BE"/>
    <w:rsid w:val="00665254"/>
    <w:rsid w:val="0067293F"/>
    <w:rsid w:val="00674207"/>
    <w:rsid w:val="006760E5"/>
    <w:rsid w:val="00684F18"/>
    <w:rsid w:val="00685BCB"/>
    <w:rsid w:val="0069333F"/>
    <w:rsid w:val="0069693D"/>
    <w:rsid w:val="006A3B97"/>
    <w:rsid w:val="006A5CF6"/>
    <w:rsid w:val="006A625A"/>
    <w:rsid w:val="006B1E81"/>
    <w:rsid w:val="006B413B"/>
    <w:rsid w:val="006B4462"/>
    <w:rsid w:val="006B5E74"/>
    <w:rsid w:val="006E6B2E"/>
    <w:rsid w:val="00700C17"/>
    <w:rsid w:val="0070744E"/>
    <w:rsid w:val="0071222A"/>
    <w:rsid w:val="00712974"/>
    <w:rsid w:val="00714FC7"/>
    <w:rsid w:val="00726319"/>
    <w:rsid w:val="0074461D"/>
    <w:rsid w:val="007462F4"/>
    <w:rsid w:val="00751093"/>
    <w:rsid w:val="007612D7"/>
    <w:rsid w:val="007708C2"/>
    <w:rsid w:val="00774A0C"/>
    <w:rsid w:val="00790AC3"/>
    <w:rsid w:val="007962D7"/>
    <w:rsid w:val="007B1936"/>
    <w:rsid w:val="007D1365"/>
    <w:rsid w:val="007D7C18"/>
    <w:rsid w:val="007E3231"/>
    <w:rsid w:val="007E4068"/>
    <w:rsid w:val="007F2D87"/>
    <w:rsid w:val="00800D6C"/>
    <w:rsid w:val="008017B6"/>
    <w:rsid w:val="008020D6"/>
    <w:rsid w:val="008023E2"/>
    <w:rsid w:val="008038FC"/>
    <w:rsid w:val="00805CBA"/>
    <w:rsid w:val="008467BB"/>
    <w:rsid w:val="00856624"/>
    <w:rsid w:val="00880BB0"/>
    <w:rsid w:val="00881B2D"/>
    <w:rsid w:val="008874B4"/>
    <w:rsid w:val="00887620"/>
    <w:rsid w:val="008943FC"/>
    <w:rsid w:val="008A42E4"/>
    <w:rsid w:val="008C64DB"/>
    <w:rsid w:val="008C6F68"/>
    <w:rsid w:val="008E7FB4"/>
    <w:rsid w:val="008F3B2D"/>
    <w:rsid w:val="009021E3"/>
    <w:rsid w:val="009205E9"/>
    <w:rsid w:val="00920963"/>
    <w:rsid w:val="00923BAA"/>
    <w:rsid w:val="009445A3"/>
    <w:rsid w:val="00960126"/>
    <w:rsid w:val="00966450"/>
    <w:rsid w:val="0097052E"/>
    <w:rsid w:val="0099135C"/>
    <w:rsid w:val="009A45E8"/>
    <w:rsid w:val="009B4D67"/>
    <w:rsid w:val="009B5023"/>
    <w:rsid w:val="009C1A1C"/>
    <w:rsid w:val="009D1623"/>
    <w:rsid w:val="009E0D8F"/>
    <w:rsid w:val="009F09E7"/>
    <w:rsid w:val="00A546AE"/>
    <w:rsid w:val="00A57653"/>
    <w:rsid w:val="00A6010B"/>
    <w:rsid w:val="00A67409"/>
    <w:rsid w:val="00A75F4A"/>
    <w:rsid w:val="00A76E59"/>
    <w:rsid w:val="00A80D56"/>
    <w:rsid w:val="00A81395"/>
    <w:rsid w:val="00A81B54"/>
    <w:rsid w:val="00A852D9"/>
    <w:rsid w:val="00A86A15"/>
    <w:rsid w:val="00A86FF8"/>
    <w:rsid w:val="00A95065"/>
    <w:rsid w:val="00AB2CC3"/>
    <w:rsid w:val="00AB61C4"/>
    <w:rsid w:val="00AB636E"/>
    <w:rsid w:val="00AB7169"/>
    <w:rsid w:val="00AB78B1"/>
    <w:rsid w:val="00AC43B7"/>
    <w:rsid w:val="00AC5113"/>
    <w:rsid w:val="00AC6453"/>
    <w:rsid w:val="00AD5C8C"/>
    <w:rsid w:val="00AE3ABC"/>
    <w:rsid w:val="00B159C9"/>
    <w:rsid w:val="00B16728"/>
    <w:rsid w:val="00B20558"/>
    <w:rsid w:val="00B219C2"/>
    <w:rsid w:val="00B37A9F"/>
    <w:rsid w:val="00B54625"/>
    <w:rsid w:val="00B6205A"/>
    <w:rsid w:val="00B62BEA"/>
    <w:rsid w:val="00B664D2"/>
    <w:rsid w:val="00B8551D"/>
    <w:rsid w:val="00B91817"/>
    <w:rsid w:val="00B96322"/>
    <w:rsid w:val="00BA0711"/>
    <w:rsid w:val="00BA1AEF"/>
    <w:rsid w:val="00BB18E5"/>
    <w:rsid w:val="00BC0A8E"/>
    <w:rsid w:val="00BC317D"/>
    <w:rsid w:val="00BC3397"/>
    <w:rsid w:val="00BC66B5"/>
    <w:rsid w:val="00BF05AE"/>
    <w:rsid w:val="00BF1095"/>
    <w:rsid w:val="00BF3401"/>
    <w:rsid w:val="00BF4596"/>
    <w:rsid w:val="00C14463"/>
    <w:rsid w:val="00C56313"/>
    <w:rsid w:val="00C576E1"/>
    <w:rsid w:val="00C57B87"/>
    <w:rsid w:val="00C62900"/>
    <w:rsid w:val="00C64BC6"/>
    <w:rsid w:val="00C72C61"/>
    <w:rsid w:val="00C761B4"/>
    <w:rsid w:val="00C8085A"/>
    <w:rsid w:val="00C84FCE"/>
    <w:rsid w:val="00C863C9"/>
    <w:rsid w:val="00C911A4"/>
    <w:rsid w:val="00CB61B8"/>
    <w:rsid w:val="00CC4298"/>
    <w:rsid w:val="00CC7305"/>
    <w:rsid w:val="00CD6DC6"/>
    <w:rsid w:val="00CE0B85"/>
    <w:rsid w:val="00CE5AC0"/>
    <w:rsid w:val="00D00982"/>
    <w:rsid w:val="00D01A43"/>
    <w:rsid w:val="00D151B6"/>
    <w:rsid w:val="00D202B3"/>
    <w:rsid w:val="00D20BB5"/>
    <w:rsid w:val="00D229A7"/>
    <w:rsid w:val="00D22C8E"/>
    <w:rsid w:val="00D33793"/>
    <w:rsid w:val="00D3569C"/>
    <w:rsid w:val="00D41398"/>
    <w:rsid w:val="00D457CB"/>
    <w:rsid w:val="00D514EC"/>
    <w:rsid w:val="00D5224A"/>
    <w:rsid w:val="00D5272C"/>
    <w:rsid w:val="00D63C53"/>
    <w:rsid w:val="00D82CD1"/>
    <w:rsid w:val="00D87E70"/>
    <w:rsid w:val="00D96B18"/>
    <w:rsid w:val="00DB511B"/>
    <w:rsid w:val="00DB67DC"/>
    <w:rsid w:val="00DD3A43"/>
    <w:rsid w:val="00DD461C"/>
    <w:rsid w:val="00DE33BF"/>
    <w:rsid w:val="00E0195F"/>
    <w:rsid w:val="00E3499F"/>
    <w:rsid w:val="00E41D70"/>
    <w:rsid w:val="00E42FEB"/>
    <w:rsid w:val="00E52960"/>
    <w:rsid w:val="00E636F3"/>
    <w:rsid w:val="00E709ED"/>
    <w:rsid w:val="00E77E47"/>
    <w:rsid w:val="00E858C2"/>
    <w:rsid w:val="00EA5D43"/>
    <w:rsid w:val="00EB3C2B"/>
    <w:rsid w:val="00EB61E3"/>
    <w:rsid w:val="00EB7B3D"/>
    <w:rsid w:val="00ED2B49"/>
    <w:rsid w:val="00ED4201"/>
    <w:rsid w:val="00ED4BD9"/>
    <w:rsid w:val="00ED600A"/>
    <w:rsid w:val="00EF2E00"/>
    <w:rsid w:val="00F2386F"/>
    <w:rsid w:val="00F26B70"/>
    <w:rsid w:val="00F35D89"/>
    <w:rsid w:val="00F37B42"/>
    <w:rsid w:val="00F4253E"/>
    <w:rsid w:val="00F5702F"/>
    <w:rsid w:val="00F608D1"/>
    <w:rsid w:val="00F6192A"/>
    <w:rsid w:val="00F81E6F"/>
    <w:rsid w:val="00F948F0"/>
    <w:rsid w:val="00F949E9"/>
    <w:rsid w:val="00FB1D8C"/>
    <w:rsid w:val="00FB2236"/>
    <w:rsid w:val="00FB7967"/>
    <w:rsid w:val="00FD5EFA"/>
    <w:rsid w:val="00FE6ABB"/>
    <w:rsid w:val="00FE6F23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F47B"/>
  <w15:docId w15:val="{E0D52A86-E328-4964-9C4B-AFB2B023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6E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7462F4"/>
    <w:pPr>
      <w:ind w:left="708"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62F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dokomentarza">
    <w:name w:val="annotation reference"/>
    <w:basedOn w:val="Domylnaczcionkaakapitu"/>
    <w:unhideWhenUsed/>
    <w:rsid w:val="00EB61E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1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1E3"/>
    <w:rPr>
      <w:rFonts w:ascii="Segoe UI" w:eastAsia="Times New Roman" w:hAnsi="Segoe UI" w:cs="Segoe UI"/>
      <w:sz w:val="18"/>
      <w:szCs w:val="18"/>
      <w:lang w:val="en-GB" w:eastAsia="pl-PL"/>
    </w:rPr>
  </w:style>
  <w:style w:type="character" w:styleId="Hipercze">
    <w:name w:val="Hyperlink"/>
    <w:uiPriority w:val="99"/>
    <w:unhideWhenUsed/>
    <w:rsid w:val="00EB61E3"/>
    <w:rPr>
      <w:color w:val="0563C1"/>
      <w:u w:val="single"/>
    </w:rPr>
  </w:style>
  <w:style w:type="paragraph" w:customStyle="1" w:styleId="Default">
    <w:name w:val="Default"/>
    <w:rsid w:val="00EB61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B61E3"/>
    <w:pPr>
      <w:tabs>
        <w:tab w:val="center" w:pos="4536"/>
        <w:tab w:val="right" w:pos="9072"/>
      </w:tabs>
    </w:pPr>
    <w:rPr>
      <w:rFonts w:eastAsia="Calibr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1E3"/>
    <w:rPr>
      <w:rFonts w:ascii="Times New Roman" w:eastAsia="Calibri" w:hAnsi="Times New Roman" w:cs="Times New Roman"/>
      <w:sz w:val="24"/>
    </w:rPr>
  </w:style>
  <w:style w:type="paragraph" w:styleId="Listapunktowana2">
    <w:name w:val="List Bullet 2"/>
    <w:basedOn w:val="Normalny"/>
    <w:autoRedefine/>
    <w:uiPriority w:val="99"/>
    <w:rsid w:val="00EB61E3"/>
    <w:pPr>
      <w:numPr>
        <w:numId w:val="4"/>
      </w:numPr>
      <w:tabs>
        <w:tab w:val="num" w:pos="643"/>
      </w:tabs>
      <w:ind w:left="643"/>
      <w:jc w:val="both"/>
    </w:pPr>
    <w:rPr>
      <w:rFonts w:ascii="Calibri" w:hAnsi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126F2B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AB61C4"/>
  </w:style>
  <w:style w:type="character" w:customStyle="1" w:styleId="TekstkomentarzaZnak">
    <w:name w:val="Tekst komentarza Znak"/>
    <w:basedOn w:val="Domylnaczcionkaakapitu"/>
    <w:link w:val="Tekstkomentarza"/>
    <w:rsid w:val="00AB61C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1C4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7A23"/>
    <w:pPr>
      <w:spacing w:after="120"/>
      <w:ind w:left="283"/>
    </w:pPr>
    <w:rPr>
      <w:rFonts w:eastAsia="Calibri"/>
      <w:sz w:val="24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7A23"/>
    <w:rPr>
      <w:rFonts w:ascii="Times New Roman" w:eastAsia="Calibri" w:hAnsi="Times New Roman" w:cs="Times New Roman"/>
      <w:sz w:val="24"/>
    </w:rPr>
  </w:style>
  <w:style w:type="character" w:customStyle="1" w:styleId="light">
    <w:name w:val="light"/>
    <w:basedOn w:val="Domylnaczcionkaakapitu"/>
    <w:rsid w:val="00597487"/>
  </w:style>
  <w:style w:type="character" w:customStyle="1" w:styleId="object">
    <w:name w:val="object"/>
    <w:basedOn w:val="Domylnaczcionkaakapitu"/>
    <w:rsid w:val="00FB7967"/>
  </w:style>
  <w:style w:type="paragraph" w:customStyle="1" w:styleId="Styl1">
    <w:name w:val="Styl1"/>
    <w:basedOn w:val="Nagwek1"/>
    <w:qFormat/>
    <w:rsid w:val="00576EC4"/>
    <w:pPr>
      <w:numPr>
        <w:numId w:val="11"/>
      </w:numPr>
      <w:tabs>
        <w:tab w:val="num" w:pos="360"/>
      </w:tabs>
      <w:ind w:left="1778" w:hanging="360"/>
    </w:pPr>
    <w:rPr>
      <w:rFonts w:ascii="Calibri Light" w:eastAsia="Times New Roman" w:hAnsi="Calibri Light" w:cs="Times New Roman"/>
      <w:b/>
      <w:color w:val="auto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76E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i@um.bialysto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maciejuk@um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m.zamowienia@um.bialysto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A8A6-BCA2-45E1-B57D-E362D650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1416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Tomaszczyk</dc:creator>
  <cp:lastModifiedBy>Użytkownik systemu Windows</cp:lastModifiedBy>
  <cp:revision>5</cp:revision>
  <cp:lastPrinted>2022-06-13T11:00:00Z</cp:lastPrinted>
  <dcterms:created xsi:type="dcterms:W3CDTF">2022-06-13T11:05:00Z</dcterms:created>
  <dcterms:modified xsi:type="dcterms:W3CDTF">2022-06-13T11:38:00Z</dcterms:modified>
</cp:coreProperties>
</file>