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93" w:rsidRPr="00004F93" w:rsidRDefault="00004F93" w:rsidP="00955E3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4F93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255084">
        <w:rPr>
          <w:rFonts w:ascii="Times New Roman" w:hAnsi="Times New Roman" w:cs="Times New Roman"/>
          <w:sz w:val="24"/>
          <w:szCs w:val="24"/>
        </w:rPr>
        <w:t>25</w:t>
      </w:r>
      <w:r w:rsidRPr="00004F93">
        <w:rPr>
          <w:rFonts w:ascii="Times New Roman" w:hAnsi="Times New Roman" w:cs="Times New Roman"/>
          <w:sz w:val="24"/>
          <w:szCs w:val="24"/>
        </w:rPr>
        <w:t xml:space="preserve"> </w:t>
      </w:r>
      <w:r w:rsidR="00F83A30">
        <w:rPr>
          <w:rFonts w:ascii="Times New Roman" w:hAnsi="Times New Roman" w:cs="Times New Roman"/>
          <w:sz w:val="24"/>
          <w:szCs w:val="24"/>
        </w:rPr>
        <w:t>stycznia</w:t>
      </w:r>
      <w:r w:rsidRPr="00004F93">
        <w:rPr>
          <w:rFonts w:ascii="Times New Roman" w:hAnsi="Times New Roman" w:cs="Times New Roman"/>
          <w:sz w:val="24"/>
          <w:szCs w:val="24"/>
        </w:rPr>
        <w:t xml:space="preserve"> 20</w:t>
      </w:r>
      <w:r w:rsidR="00F83A30">
        <w:rPr>
          <w:rFonts w:ascii="Times New Roman" w:hAnsi="Times New Roman" w:cs="Times New Roman"/>
          <w:sz w:val="24"/>
          <w:szCs w:val="24"/>
        </w:rPr>
        <w:t>21</w:t>
      </w:r>
      <w:r w:rsidRPr="00004F9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430AD6" w:rsidRPr="000920E0" w:rsidRDefault="00430AD6" w:rsidP="00955E3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920E0">
        <w:rPr>
          <w:rFonts w:ascii="Times New Roman" w:hAnsi="Times New Roman" w:cs="Times New Roman"/>
          <w:sz w:val="24"/>
          <w:szCs w:val="24"/>
        </w:rPr>
        <w:t>URB-IV.6721.1.</w:t>
      </w:r>
      <w:r w:rsidR="000920E0" w:rsidRPr="000920E0">
        <w:rPr>
          <w:rFonts w:ascii="Times New Roman" w:hAnsi="Times New Roman" w:cs="Times New Roman"/>
          <w:sz w:val="24"/>
          <w:szCs w:val="24"/>
        </w:rPr>
        <w:t>1.</w:t>
      </w:r>
      <w:r w:rsidRPr="000920E0">
        <w:rPr>
          <w:rFonts w:ascii="Times New Roman" w:hAnsi="Times New Roman" w:cs="Times New Roman"/>
          <w:sz w:val="24"/>
          <w:szCs w:val="24"/>
        </w:rPr>
        <w:t>2021</w:t>
      </w:r>
    </w:p>
    <w:p w:rsidR="002642B1" w:rsidRDefault="002642B1" w:rsidP="00955E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42B1" w:rsidRDefault="002642B1" w:rsidP="00955E35">
      <w:pPr>
        <w:spacing w:after="0"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</w:p>
    <w:p w:rsidR="007A6C2D" w:rsidRDefault="007A6C2D" w:rsidP="00955E35">
      <w:pPr>
        <w:rPr>
          <w:rFonts w:ascii="Times New Roman" w:hAnsi="Times New Roman" w:cs="Times New Roman"/>
          <w:sz w:val="28"/>
          <w:szCs w:val="28"/>
        </w:rPr>
      </w:pPr>
    </w:p>
    <w:p w:rsidR="0066464C" w:rsidRDefault="0066464C" w:rsidP="00955E35">
      <w:pPr>
        <w:rPr>
          <w:rFonts w:ascii="Times New Roman" w:hAnsi="Times New Roman" w:cs="Times New Roman"/>
          <w:sz w:val="28"/>
          <w:szCs w:val="28"/>
        </w:rPr>
      </w:pPr>
    </w:p>
    <w:p w:rsidR="0066464C" w:rsidRDefault="0066464C" w:rsidP="00955E3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42B1" w:rsidRPr="00004F93" w:rsidRDefault="002642B1" w:rsidP="00955E35">
      <w:pPr>
        <w:rPr>
          <w:rFonts w:ascii="Times New Roman" w:hAnsi="Times New Roman" w:cs="Times New Roman"/>
          <w:sz w:val="24"/>
          <w:szCs w:val="24"/>
        </w:rPr>
      </w:pPr>
    </w:p>
    <w:p w:rsidR="00004F93" w:rsidRPr="00004F93" w:rsidRDefault="00DD3EFA" w:rsidP="00955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781FC0">
        <w:rPr>
          <w:rFonts w:ascii="Times New Roman" w:hAnsi="Times New Roman" w:cs="Times New Roman"/>
          <w:sz w:val="24"/>
          <w:szCs w:val="24"/>
        </w:rPr>
        <w:t xml:space="preserve">prawomocnego </w:t>
      </w:r>
      <w:r>
        <w:rPr>
          <w:rFonts w:ascii="Times New Roman" w:hAnsi="Times New Roman" w:cs="Times New Roman"/>
          <w:sz w:val="24"/>
          <w:szCs w:val="24"/>
        </w:rPr>
        <w:t>Wyroku Wojewódzkiego Sądu Administracyjnego</w:t>
      </w:r>
      <w:r w:rsidR="00781FC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Białymstoku</w:t>
      </w:r>
      <w:r w:rsidR="00781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Sygn. akt II SAB/Bk 152/20 z dnia 20 października 2020 r., </w:t>
      </w:r>
      <w:r w:rsidR="00781FC0">
        <w:rPr>
          <w:rFonts w:ascii="Times New Roman" w:hAnsi="Times New Roman" w:cs="Times New Roman"/>
          <w:sz w:val="24"/>
          <w:szCs w:val="24"/>
        </w:rPr>
        <w:t>zobowiązującego</w:t>
      </w:r>
      <w:r>
        <w:rPr>
          <w:rFonts w:ascii="Times New Roman" w:hAnsi="Times New Roman" w:cs="Times New Roman"/>
          <w:sz w:val="24"/>
          <w:szCs w:val="24"/>
        </w:rPr>
        <w:t xml:space="preserve"> Prezydenta Miasta Białegostoku do nadania biegu Pana wnioskowi </w:t>
      </w:r>
      <w:r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</w:t>
      </w:r>
      <w:r w:rsidRPr="00004F93">
        <w:rPr>
          <w:rFonts w:ascii="Times New Roman" w:hAnsi="Times New Roman" w:cs="Times New Roman"/>
          <w:sz w:val="24"/>
          <w:szCs w:val="24"/>
        </w:rPr>
        <w:t>ustalenie lokalizacji inwes</w:t>
      </w:r>
      <w:r>
        <w:rPr>
          <w:rFonts w:ascii="Times New Roman" w:hAnsi="Times New Roman" w:cs="Times New Roman"/>
          <w:sz w:val="24"/>
          <w:szCs w:val="24"/>
        </w:rPr>
        <w:t>tycji mieszkaniowej na działce</w:t>
      </w:r>
      <w:r w:rsidRPr="00004F93">
        <w:rPr>
          <w:rFonts w:ascii="Times New Roman" w:hAnsi="Times New Roman" w:cs="Times New Roman"/>
          <w:sz w:val="24"/>
          <w:szCs w:val="24"/>
        </w:rPr>
        <w:t xml:space="preserve"> nr </w:t>
      </w:r>
      <w:proofErr w:type="spellStart"/>
      <w:r w:rsidRPr="00004F93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004F93">
        <w:rPr>
          <w:rFonts w:ascii="Times New Roman" w:hAnsi="Times New Roman" w:cs="Times New Roman"/>
          <w:sz w:val="24"/>
          <w:szCs w:val="24"/>
        </w:rPr>
        <w:t xml:space="preserve">. gr. </w:t>
      </w:r>
      <w:r w:rsidRPr="00955E35">
        <w:rPr>
          <w:rFonts w:ascii="Times New Roman" w:hAnsi="Times New Roman" w:cs="Times New Roman"/>
          <w:sz w:val="24"/>
          <w:szCs w:val="24"/>
        </w:rPr>
        <w:t xml:space="preserve">733 </w:t>
      </w:r>
      <w:r w:rsidRPr="00430AD6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430AD6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Pr="00430AD6">
        <w:rPr>
          <w:rFonts w:ascii="Times New Roman" w:hAnsi="Times New Roman" w:cs="Times New Roman"/>
          <w:sz w:val="24"/>
          <w:szCs w:val="24"/>
        </w:rPr>
        <w:t>. 17</w:t>
      </w:r>
      <w:r>
        <w:rPr>
          <w:rFonts w:ascii="Times New Roman" w:hAnsi="Times New Roman" w:cs="Times New Roman"/>
          <w:sz w:val="24"/>
          <w:szCs w:val="24"/>
        </w:rPr>
        <w:t xml:space="preserve"> (Bojary),</w:t>
      </w:r>
      <w:r w:rsidRPr="00004F93">
        <w:rPr>
          <w:rFonts w:ascii="Times New Roman" w:hAnsi="Times New Roman" w:cs="Times New Roman"/>
          <w:sz w:val="24"/>
          <w:szCs w:val="24"/>
        </w:rPr>
        <w:t xml:space="preserve"> przy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F93">
        <w:rPr>
          <w:rFonts w:ascii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hAnsi="Times New Roman" w:cs="Times New Roman"/>
          <w:sz w:val="24"/>
          <w:szCs w:val="24"/>
        </w:rPr>
        <w:t>Modlińskiej w Białymstoku z dnia 31 października 2019 r. oraz n</w:t>
      </w:r>
      <w:r w:rsidR="00004F93" w:rsidRPr="00004F93">
        <w:rPr>
          <w:rFonts w:ascii="Times New Roman" w:hAnsi="Times New Roman" w:cs="Times New Roman"/>
          <w:sz w:val="24"/>
          <w:szCs w:val="24"/>
        </w:rPr>
        <w:t>a podstawie art. 7 ust. 9 ustawy z dnia</w:t>
      </w:r>
      <w:r w:rsidR="00781FC0">
        <w:rPr>
          <w:rFonts w:ascii="Times New Roman" w:hAnsi="Times New Roman" w:cs="Times New Roman"/>
          <w:sz w:val="24"/>
          <w:szCs w:val="24"/>
        </w:rPr>
        <w:br/>
      </w:r>
      <w:r w:rsidR="00004F93" w:rsidRPr="00004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lipca 2018 r. </w:t>
      </w:r>
      <w:r w:rsidR="00004F93"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ułatwieniach</w:t>
      </w:r>
      <w:r w:rsidR="00781F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04F93"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przygotowaniu i realizacji inwestycji mieszkaniowych oraz inwestycji towarzyszących (</w:t>
      </w:r>
      <w:r w:rsidR="00543FE7" w:rsidRPr="00543F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tj. </w:t>
      </w:r>
      <w:r w:rsidR="00DD4D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Dz.U. z 2020 r. poz. 219</w:t>
      </w:r>
      <w:r w:rsidR="00004F93"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BD4B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- dalej jako: ustawa - </w:t>
      </w:r>
      <w:r w:rsidR="00004F93"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wzywam do usunięcia braków </w:t>
      </w:r>
      <w:r w:rsidR="00781F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 </w:t>
      </w:r>
      <w:r w:rsidR="00004F93" w:rsidRPr="00004F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wniosku </w:t>
      </w:r>
    </w:p>
    <w:p w:rsidR="00004F93" w:rsidRPr="00955E35" w:rsidRDefault="00004F93" w:rsidP="00955E35">
      <w:pPr>
        <w:rPr>
          <w:rFonts w:ascii="Times New Roman" w:hAnsi="Times New Roman" w:cs="Times New Roman"/>
          <w:sz w:val="24"/>
          <w:szCs w:val="24"/>
        </w:rPr>
      </w:pPr>
      <w:r w:rsidRPr="00955E35">
        <w:rPr>
          <w:rFonts w:ascii="Times New Roman" w:hAnsi="Times New Roman" w:cs="Times New Roman"/>
          <w:sz w:val="24"/>
          <w:szCs w:val="24"/>
        </w:rPr>
        <w:t>poprzez:</w:t>
      </w:r>
    </w:p>
    <w:p w:rsidR="00F83A30" w:rsidRPr="00955E35" w:rsidRDefault="00F83A30" w:rsidP="00955E3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5E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przedstawienie powiązań przestrzennych planowanej inwestycji z terenami otaczającymi zgodnie z art. 6 ust. 2 pkt. 5 ustawy. Załącznik nr 4 czyli koncepcja urbanistyczno-architektoniczna nie przedstawia wpisania się projektowanej zabudowy w otoczenie. Zgodnie bowiem z art. 6 ust. 1 ustawy ww. koncepcja </w:t>
      </w:r>
      <w:proofErr w:type="spellStart"/>
      <w:r w:rsidRPr="00955E35">
        <w:rPr>
          <w:rFonts w:ascii="Times New Roman" w:eastAsia="Times New Roman" w:hAnsi="Times New Roman" w:cs="Times New Roman"/>
          <w:sz w:val="24"/>
          <w:szCs w:val="24"/>
          <w:lang w:eastAsia="pl-PL"/>
        </w:rPr>
        <w:t>urbanistyczno</w:t>
      </w:r>
      <w:proofErr w:type="spellEnd"/>
      <w:r w:rsidRPr="00955E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architektoniczna powinna uzasadnić rozwiązania funkcjonalno-przestrzenne inwestycji mieszkaniowej, z uwzględnieniem charakteru zabudowy miejscowości</w:t>
      </w:r>
      <w:r w:rsidR="00955E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55E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okolicy, w której inwestycja mieszkaniowa ma być zlokalizowana. Przedłożona koncepcja nie przedstawia odniesienia do otoczenia inwestycji i nie wskazuje powiązań funkcjonalno-przestrzennych. </w:t>
      </w:r>
    </w:p>
    <w:p w:rsidR="00DD3EFA" w:rsidRPr="00DD3EFA" w:rsidRDefault="00DD3EFA" w:rsidP="00955E3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C1C83" w:rsidRDefault="00004F93" w:rsidP="00955E35">
      <w:pPr>
        <w:rPr>
          <w:rFonts w:ascii="Times New Roman" w:hAnsi="Times New Roman" w:cs="Times New Roman"/>
          <w:sz w:val="24"/>
          <w:szCs w:val="24"/>
        </w:rPr>
      </w:pPr>
      <w:r w:rsidRPr="00004F93">
        <w:rPr>
          <w:rFonts w:ascii="Times New Roman" w:hAnsi="Times New Roman" w:cs="Times New Roman"/>
          <w:sz w:val="24"/>
          <w:szCs w:val="24"/>
        </w:rPr>
        <w:t xml:space="preserve">Powyższe braki należy uzupełnić w terminie </w:t>
      </w:r>
      <w:r w:rsidR="00041F79" w:rsidRPr="00955E35">
        <w:rPr>
          <w:rFonts w:ascii="Times New Roman" w:hAnsi="Times New Roman" w:cs="Times New Roman"/>
          <w:sz w:val="24"/>
          <w:szCs w:val="24"/>
        </w:rPr>
        <w:t>14</w:t>
      </w:r>
      <w:r w:rsidRPr="00955E35">
        <w:rPr>
          <w:rFonts w:ascii="Times New Roman" w:hAnsi="Times New Roman" w:cs="Times New Roman"/>
          <w:sz w:val="24"/>
          <w:szCs w:val="24"/>
        </w:rPr>
        <w:t xml:space="preserve"> dni</w:t>
      </w:r>
      <w:r w:rsidRPr="00004F93">
        <w:rPr>
          <w:rFonts w:ascii="Times New Roman" w:hAnsi="Times New Roman" w:cs="Times New Roman"/>
          <w:sz w:val="24"/>
          <w:szCs w:val="24"/>
        </w:rPr>
        <w:t xml:space="preserve"> od dnia doręczenia niniejszego wezwania. Nieuzupełnienie braków w ww. terminie będzie skutkować pozostawieniem wniosku o ustalenie lokalizacji inwestycji mieszkaniowej bez rozpatrzenia.</w:t>
      </w:r>
    </w:p>
    <w:p w:rsidR="00004F93" w:rsidRDefault="00004F93" w:rsidP="00955E3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35647" w:rsidRPr="00955E35" w:rsidRDefault="00955E35" w:rsidP="00955E35">
      <w:pPr>
        <w:rPr>
          <w:rFonts w:ascii="Times New Roman" w:hAnsi="Times New Roman" w:cs="Times New Roman"/>
        </w:rPr>
      </w:pPr>
      <w:r w:rsidRPr="00955E35">
        <w:rPr>
          <w:rFonts w:ascii="Times New Roman" w:hAnsi="Times New Roman" w:cs="Times New Roman"/>
        </w:rPr>
        <w:t>Z up. Prezydenta Miasta</w:t>
      </w:r>
    </w:p>
    <w:p w:rsidR="00955E35" w:rsidRPr="00955E35" w:rsidRDefault="00955E35" w:rsidP="00955E35">
      <w:pPr>
        <w:rPr>
          <w:rFonts w:ascii="Times New Roman" w:hAnsi="Times New Roman" w:cs="Times New Roman"/>
        </w:rPr>
      </w:pPr>
      <w:r w:rsidRPr="00955E35">
        <w:rPr>
          <w:rFonts w:ascii="Times New Roman" w:hAnsi="Times New Roman" w:cs="Times New Roman"/>
        </w:rPr>
        <w:t xml:space="preserve">Marcin </w:t>
      </w:r>
      <w:proofErr w:type="spellStart"/>
      <w:r w:rsidRPr="00955E35">
        <w:rPr>
          <w:rFonts w:ascii="Times New Roman" w:hAnsi="Times New Roman" w:cs="Times New Roman"/>
        </w:rPr>
        <w:t>Minasz</w:t>
      </w:r>
      <w:proofErr w:type="spellEnd"/>
    </w:p>
    <w:p w:rsidR="00955E35" w:rsidRPr="00955E35" w:rsidRDefault="00955E35" w:rsidP="00955E35">
      <w:pPr>
        <w:rPr>
          <w:rFonts w:ascii="Times New Roman" w:hAnsi="Times New Roman" w:cs="Times New Roman"/>
        </w:rPr>
      </w:pPr>
      <w:r w:rsidRPr="00955E35">
        <w:rPr>
          <w:rFonts w:ascii="Times New Roman" w:hAnsi="Times New Roman" w:cs="Times New Roman"/>
        </w:rPr>
        <w:t>Zastępca Dyrektora</w:t>
      </w:r>
    </w:p>
    <w:p w:rsidR="00955E35" w:rsidRPr="00955E35" w:rsidRDefault="00955E35" w:rsidP="00955E35">
      <w:pPr>
        <w:rPr>
          <w:rFonts w:ascii="Times New Roman" w:hAnsi="Times New Roman" w:cs="Times New Roman"/>
        </w:rPr>
      </w:pPr>
      <w:r w:rsidRPr="00955E35">
        <w:rPr>
          <w:rFonts w:ascii="Times New Roman" w:hAnsi="Times New Roman" w:cs="Times New Roman"/>
        </w:rPr>
        <w:t xml:space="preserve">Departamentu </w:t>
      </w:r>
    </w:p>
    <w:sectPr w:rsidR="00955E35" w:rsidRPr="00955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579B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F372245"/>
    <w:multiLevelType w:val="hybridMultilevel"/>
    <w:tmpl w:val="CF883B96"/>
    <w:lvl w:ilvl="0" w:tplc="56FED5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20"/>
    <w:rsid w:val="00004F93"/>
    <w:rsid w:val="00035647"/>
    <w:rsid w:val="00041F79"/>
    <w:rsid w:val="000609BE"/>
    <w:rsid w:val="00062BFC"/>
    <w:rsid w:val="000920E0"/>
    <w:rsid w:val="0009456C"/>
    <w:rsid w:val="000A02D4"/>
    <w:rsid w:val="000B0C9C"/>
    <w:rsid w:val="000C38F0"/>
    <w:rsid w:val="000F6C63"/>
    <w:rsid w:val="00136EC0"/>
    <w:rsid w:val="001552E0"/>
    <w:rsid w:val="001657BB"/>
    <w:rsid w:val="001666A2"/>
    <w:rsid w:val="001C3DD4"/>
    <w:rsid w:val="001D7E23"/>
    <w:rsid w:val="001F4880"/>
    <w:rsid w:val="00210A69"/>
    <w:rsid w:val="00243274"/>
    <w:rsid w:val="00255084"/>
    <w:rsid w:val="002642B1"/>
    <w:rsid w:val="00291520"/>
    <w:rsid w:val="002C1C83"/>
    <w:rsid w:val="002C32D6"/>
    <w:rsid w:val="002F5A65"/>
    <w:rsid w:val="00311868"/>
    <w:rsid w:val="00354212"/>
    <w:rsid w:val="00385650"/>
    <w:rsid w:val="00393526"/>
    <w:rsid w:val="00395EF9"/>
    <w:rsid w:val="003A4048"/>
    <w:rsid w:val="003D6EA2"/>
    <w:rsid w:val="00430AD6"/>
    <w:rsid w:val="00447BD0"/>
    <w:rsid w:val="004B15A7"/>
    <w:rsid w:val="00510F4C"/>
    <w:rsid w:val="0053259B"/>
    <w:rsid w:val="0054341B"/>
    <w:rsid w:val="00543FE7"/>
    <w:rsid w:val="00593899"/>
    <w:rsid w:val="005E7487"/>
    <w:rsid w:val="0066464C"/>
    <w:rsid w:val="00684934"/>
    <w:rsid w:val="006A0AAD"/>
    <w:rsid w:val="006B332A"/>
    <w:rsid w:val="006D31B4"/>
    <w:rsid w:val="006F466B"/>
    <w:rsid w:val="007176A1"/>
    <w:rsid w:val="00730E5B"/>
    <w:rsid w:val="007704B0"/>
    <w:rsid w:val="00781FC0"/>
    <w:rsid w:val="007A6C2D"/>
    <w:rsid w:val="0080658F"/>
    <w:rsid w:val="00817580"/>
    <w:rsid w:val="00834107"/>
    <w:rsid w:val="00851C46"/>
    <w:rsid w:val="008761D7"/>
    <w:rsid w:val="00930896"/>
    <w:rsid w:val="0095291F"/>
    <w:rsid w:val="00955E35"/>
    <w:rsid w:val="00971E62"/>
    <w:rsid w:val="009B01A1"/>
    <w:rsid w:val="009C77ED"/>
    <w:rsid w:val="009D3C0C"/>
    <w:rsid w:val="00A711EF"/>
    <w:rsid w:val="00B05610"/>
    <w:rsid w:val="00B355EB"/>
    <w:rsid w:val="00B562CC"/>
    <w:rsid w:val="00B84740"/>
    <w:rsid w:val="00BD4B6A"/>
    <w:rsid w:val="00BD59A0"/>
    <w:rsid w:val="00C07EEE"/>
    <w:rsid w:val="00C16A11"/>
    <w:rsid w:val="00C60156"/>
    <w:rsid w:val="00C8344C"/>
    <w:rsid w:val="00C9119D"/>
    <w:rsid w:val="00C96CF7"/>
    <w:rsid w:val="00D00617"/>
    <w:rsid w:val="00D2241A"/>
    <w:rsid w:val="00D356A6"/>
    <w:rsid w:val="00D66861"/>
    <w:rsid w:val="00D83AE7"/>
    <w:rsid w:val="00D954B6"/>
    <w:rsid w:val="00DB5096"/>
    <w:rsid w:val="00DD3EFA"/>
    <w:rsid w:val="00DD4DBF"/>
    <w:rsid w:val="00DF4C95"/>
    <w:rsid w:val="00E13AE0"/>
    <w:rsid w:val="00E20A46"/>
    <w:rsid w:val="00E41233"/>
    <w:rsid w:val="00E72E19"/>
    <w:rsid w:val="00EC067B"/>
    <w:rsid w:val="00F0132C"/>
    <w:rsid w:val="00F338C6"/>
    <w:rsid w:val="00F36C29"/>
    <w:rsid w:val="00F83A30"/>
    <w:rsid w:val="00FB154E"/>
    <w:rsid w:val="00FD4570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6E14"/>
  <w15:docId w15:val="{543C689C-32A3-433F-855C-B091F079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F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004F93"/>
  </w:style>
  <w:style w:type="paragraph" w:styleId="Akapitzlist">
    <w:name w:val="List Paragraph"/>
    <w:basedOn w:val="Normalny"/>
    <w:uiPriority w:val="34"/>
    <w:qFormat/>
    <w:rsid w:val="00004F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C83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0C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2021-02-08T10:07:00Z</cp:lastPrinted>
  <dcterms:created xsi:type="dcterms:W3CDTF">2021-02-08T10:08:00Z</dcterms:created>
  <dcterms:modified xsi:type="dcterms:W3CDTF">2022-01-27T11:00:00Z</dcterms:modified>
</cp:coreProperties>
</file>