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93" w:rsidRPr="00C25D89" w:rsidRDefault="00C974B9" w:rsidP="00C25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 xml:space="preserve">Białystok, 18 czerwca </w:t>
      </w:r>
      <w:r w:rsidR="00004F93" w:rsidRPr="00C25D89">
        <w:rPr>
          <w:rFonts w:ascii="Times New Roman" w:hAnsi="Times New Roman" w:cs="Times New Roman"/>
          <w:sz w:val="24"/>
          <w:szCs w:val="24"/>
        </w:rPr>
        <w:t>20</w:t>
      </w:r>
      <w:r w:rsidRPr="00C25D89">
        <w:rPr>
          <w:rFonts w:ascii="Times New Roman" w:hAnsi="Times New Roman" w:cs="Times New Roman"/>
          <w:sz w:val="24"/>
          <w:szCs w:val="24"/>
        </w:rPr>
        <w:t>21</w:t>
      </w:r>
      <w:r w:rsidR="00004F93" w:rsidRPr="00C25D89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C25D89" w:rsidRPr="00C25D89" w:rsidRDefault="00C25D89" w:rsidP="00C25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>Urząd Miejski w Białymstoku</w:t>
      </w:r>
    </w:p>
    <w:p w:rsidR="00C25D89" w:rsidRPr="00C25D89" w:rsidRDefault="00C25D89" w:rsidP="00C25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>Departament Urbanistyki</w:t>
      </w:r>
    </w:p>
    <w:p w:rsidR="00C25D89" w:rsidRPr="00C25D89" w:rsidRDefault="00C25D89" w:rsidP="00C25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Pr="00C25D89">
        <w:rPr>
          <w:rFonts w:ascii="Times New Roman" w:hAnsi="Times New Roman" w:cs="Times New Roman"/>
          <w:sz w:val="24"/>
          <w:szCs w:val="24"/>
        </w:rPr>
        <w:t>Białówny</w:t>
      </w:r>
      <w:proofErr w:type="spellEnd"/>
      <w:r w:rsidRPr="00C25D89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C25D89" w:rsidRDefault="00004F93" w:rsidP="00B122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>URB-</w:t>
      </w:r>
      <w:r w:rsidR="00C25D89" w:rsidRPr="00C25D89">
        <w:rPr>
          <w:rFonts w:ascii="Times New Roman" w:hAnsi="Times New Roman" w:cs="Times New Roman"/>
          <w:sz w:val="24"/>
          <w:szCs w:val="24"/>
        </w:rPr>
        <w:t>IV</w:t>
      </w:r>
      <w:r w:rsidR="001552E0" w:rsidRPr="00C25D89">
        <w:rPr>
          <w:rFonts w:ascii="Times New Roman" w:hAnsi="Times New Roman" w:cs="Times New Roman"/>
          <w:sz w:val="24"/>
          <w:szCs w:val="24"/>
        </w:rPr>
        <w:t>.67</w:t>
      </w:r>
      <w:r w:rsidR="00B355EB" w:rsidRPr="00C25D89">
        <w:rPr>
          <w:rFonts w:ascii="Times New Roman" w:hAnsi="Times New Roman" w:cs="Times New Roman"/>
          <w:sz w:val="24"/>
          <w:szCs w:val="24"/>
        </w:rPr>
        <w:t>21.</w:t>
      </w:r>
      <w:r w:rsidR="00C25D89" w:rsidRPr="00C25D89">
        <w:rPr>
          <w:rFonts w:ascii="Times New Roman" w:hAnsi="Times New Roman" w:cs="Times New Roman"/>
          <w:sz w:val="24"/>
          <w:szCs w:val="24"/>
        </w:rPr>
        <w:t>1</w:t>
      </w:r>
      <w:r w:rsidR="001552E0" w:rsidRPr="00C25D89">
        <w:rPr>
          <w:rFonts w:ascii="Times New Roman" w:hAnsi="Times New Roman" w:cs="Times New Roman"/>
          <w:sz w:val="24"/>
          <w:szCs w:val="24"/>
        </w:rPr>
        <w:t>.</w:t>
      </w:r>
      <w:r w:rsidR="00C25D89" w:rsidRPr="00C25D89">
        <w:rPr>
          <w:rFonts w:ascii="Times New Roman" w:hAnsi="Times New Roman" w:cs="Times New Roman"/>
          <w:sz w:val="24"/>
          <w:szCs w:val="24"/>
        </w:rPr>
        <w:t>43</w:t>
      </w:r>
      <w:r w:rsidR="00447BD0" w:rsidRPr="00C25D89">
        <w:rPr>
          <w:rFonts w:ascii="Times New Roman" w:hAnsi="Times New Roman" w:cs="Times New Roman"/>
          <w:sz w:val="24"/>
          <w:szCs w:val="24"/>
        </w:rPr>
        <w:t>.20</w:t>
      </w:r>
      <w:r w:rsidR="00C25D89" w:rsidRPr="00C25D89">
        <w:rPr>
          <w:rFonts w:ascii="Times New Roman" w:hAnsi="Times New Roman" w:cs="Times New Roman"/>
          <w:sz w:val="24"/>
          <w:szCs w:val="24"/>
        </w:rPr>
        <w:t>21</w:t>
      </w:r>
    </w:p>
    <w:p w:rsidR="00B122EE" w:rsidRPr="00C25D89" w:rsidRDefault="00B122EE" w:rsidP="00B122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25D89" w:rsidRPr="00C25D89" w:rsidRDefault="00C25D89" w:rsidP="00C25D89">
      <w:pPr>
        <w:jc w:val="both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>Ze złożonej przez Pana w dniu 17 czerwca 2021 r. modyfikacją wnioski z dnia 31 października 2019 r. dotyczącą ustalenia lokalizacji inwestycji mieszkaniowej wynika, że:</w:t>
      </w:r>
    </w:p>
    <w:p w:rsidR="00C25D89" w:rsidRDefault="002D3BFE" w:rsidP="002D3BFE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C25D89" w:rsidRPr="00C25D89">
        <w:rPr>
          <w:rFonts w:ascii="Times New Roman" w:hAnsi="Times New Roman" w:cs="Times New Roman"/>
          <w:sz w:val="24"/>
          <w:szCs w:val="24"/>
        </w:rPr>
        <w:t xml:space="preserve">projektowana inwestycja ma polegać na „budowie budynku mieszkalnego wielorodzinnego z usługami na działce nr 733, obręb 17 – Bojary, przy ul. Modlińskiej (róg Poprzecznej) w Białymstoku”, co nie znajduje odzwierciedlenia w złożonej w dniu 17 czerwca 2021 r. zmodyfikowanej koncepcji 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urbanistyczno-architektonicznej projektowanego zamierzenia inwestycyjnego, w której na zamieszczonych rysunkach poszczególnych kondygnacji nie stwierdzono żadnych lokali usługowych;</w:t>
      </w:r>
    </w:p>
    <w:p w:rsidR="002D3BFE" w:rsidRPr="00C25D89" w:rsidRDefault="002D3BFE" w:rsidP="002D3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2) </w:t>
      </w:r>
      <w:r w:rsidRPr="00C25D89">
        <w:rPr>
          <w:rFonts w:ascii="Times New Roman" w:hAnsi="Times New Roman" w:cs="Times New Roman"/>
          <w:sz w:val="24"/>
          <w:szCs w:val="24"/>
        </w:rPr>
        <w:t xml:space="preserve">zmodyfikowana bryła projektowanego budynku ma mieć 4 kondygnacje nadziemne, co nie znajduje odzwierciedlenia w złożonej w dniu 17 czerwca 2021 r. zmodyfikowanej koncepcji </w:t>
      </w:r>
      <w:r w:rsidRPr="00C25D89">
        <w:rPr>
          <w:rFonts w:ascii="Times New Roman" w:hAnsi="Times New Roman" w:cs="Times New Roman"/>
          <w:spacing w:val="-4"/>
          <w:sz w:val="24"/>
          <w:szCs w:val="24"/>
        </w:rPr>
        <w:t>urbanistyczno-architektonicznej projektowanego zamierzenia inwestycyjnego, w której na rysunkach nr: 2,3, 21 - przedstawiających analizy nasłonecznienia oraz powiązania funkcjonale - wykazano, że budynek będzie miał V kondygnacji nadziemnych;</w:t>
      </w:r>
    </w:p>
    <w:p w:rsidR="00C25D89" w:rsidRPr="002D3BFE" w:rsidRDefault="002D3BFE" w:rsidP="002D3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C25D89" w:rsidRPr="002D3BFE">
        <w:rPr>
          <w:rFonts w:ascii="Times New Roman" w:hAnsi="Times New Roman" w:cs="Times New Roman"/>
          <w:sz w:val="24"/>
          <w:szCs w:val="24"/>
        </w:rPr>
        <w:t xml:space="preserve">projektowany budynek będzie posiadał dach płaski, „co jest zgodne z wyrokami sądów administracyjnych, które zmieniły zakres obowiązywania </w:t>
      </w:r>
      <w:proofErr w:type="spellStart"/>
      <w:r w:rsidR="00C25D89" w:rsidRPr="002D3BFE">
        <w:rPr>
          <w:rFonts w:ascii="Times New Roman" w:hAnsi="Times New Roman" w:cs="Times New Roman"/>
          <w:sz w:val="24"/>
          <w:szCs w:val="24"/>
        </w:rPr>
        <w:t>mpzp</w:t>
      </w:r>
      <w:proofErr w:type="spellEnd"/>
      <w:r w:rsidR="00C25D89" w:rsidRPr="002D3BFE">
        <w:rPr>
          <w:rFonts w:ascii="Times New Roman" w:hAnsi="Times New Roman" w:cs="Times New Roman"/>
          <w:sz w:val="24"/>
          <w:szCs w:val="24"/>
        </w:rPr>
        <w:t xml:space="preserve">” (na stronie nr 11 złożonej modyfikacji wniosku), co nie znajduje odzwierciedlenia w złożonej w dniu 17 czerwca 2021 r. zmodyfikowanej koncepcji </w:t>
      </w:r>
      <w:r w:rsidR="00C25D89" w:rsidRPr="002D3BFE">
        <w:rPr>
          <w:rFonts w:ascii="Times New Roman" w:hAnsi="Times New Roman" w:cs="Times New Roman"/>
          <w:spacing w:val="-4"/>
          <w:sz w:val="24"/>
          <w:szCs w:val="24"/>
        </w:rPr>
        <w:t xml:space="preserve">urbanistyczno-architektonicznej projektowanego zamierzenia inwestycyjnego, w której na stronie nr 14 wykazano, że w zakresie sposobu ukształtowania dachu nowo opracowana koncepcja nie spełnia wymagań miejscowego planu zagospodarowania przestrzennego, </w:t>
      </w:r>
    </w:p>
    <w:p w:rsidR="00C25D89" w:rsidRPr="002D3BFE" w:rsidRDefault="002D3BFE" w:rsidP="002D3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4)</w:t>
      </w:r>
      <w:r w:rsidR="00C25D89" w:rsidRPr="002D3BFE">
        <w:rPr>
          <w:rFonts w:ascii="Times New Roman" w:hAnsi="Times New Roman" w:cs="Times New Roman"/>
          <w:spacing w:val="-4"/>
          <w:sz w:val="24"/>
          <w:szCs w:val="24"/>
        </w:rPr>
        <w:t xml:space="preserve">w zmodyfikowanej </w:t>
      </w:r>
      <w:r w:rsidR="00C25D89" w:rsidRPr="002D3BFE">
        <w:rPr>
          <w:rFonts w:ascii="Times New Roman" w:hAnsi="Times New Roman" w:cs="Times New Roman"/>
          <w:sz w:val="24"/>
          <w:szCs w:val="24"/>
        </w:rPr>
        <w:t xml:space="preserve">koncepcji </w:t>
      </w:r>
      <w:r w:rsidR="00C25D89" w:rsidRPr="002D3BFE">
        <w:rPr>
          <w:rFonts w:ascii="Times New Roman" w:hAnsi="Times New Roman" w:cs="Times New Roman"/>
          <w:spacing w:val="-4"/>
          <w:sz w:val="24"/>
          <w:szCs w:val="24"/>
        </w:rPr>
        <w:t>urbanistyczno-architektonicznej projektowanego zamierzenia inwestycyjnego brak jest informacji oraz elementów niezbędnych do</w:t>
      </w:r>
      <w:r w:rsidR="00C25D89" w:rsidRPr="002D3BFE">
        <w:rPr>
          <w:rFonts w:ascii="Times New Roman" w:hAnsi="Times New Roman" w:cs="Times New Roman"/>
          <w:sz w:val="24"/>
          <w:szCs w:val="24"/>
        </w:rPr>
        <w:t xml:space="preserve"> kompleksowego przedstawienia struktury funkcjonalnej projektowanego budynku oraz zagospodarowania terenu objętego wnioskiem.</w:t>
      </w:r>
    </w:p>
    <w:p w:rsidR="00C25D89" w:rsidRPr="00C25D89" w:rsidRDefault="00C25D89" w:rsidP="00C25D89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pacing w:val="-4"/>
          <w:sz w:val="24"/>
          <w:szCs w:val="24"/>
        </w:rPr>
      </w:pPr>
      <w:r w:rsidRPr="00C25D89">
        <w:rPr>
          <w:rFonts w:ascii="Times New Roman" w:hAnsi="Times New Roman" w:cs="Times New Roman"/>
          <w:spacing w:val="-4"/>
          <w:sz w:val="24"/>
          <w:szCs w:val="24"/>
        </w:rPr>
        <w:t>W związku z powyższym, na podstawie art. 7 ust. 9 oraz w związku z art. 7 ust. 16 ustawy z dnia 5 lipca 2018 r. o ułatwieniach w przygotowaniu i realizacji inwestycji mieszkaniowych oraz inwestycji towarzyszących (Dz. U. z 2020 r. poz. 219, ze zm.), wzywam do:</w:t>
      </w:r>
    </w:p>
    <w:p w:rsidR="00C25D89" w:rsidRPr="002D3BFE" w:rsidRDefault="002D3BFE" w:rsidP="002D3B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1)</w:t>
      </w:r>
      <w:r w:rsidR="00C25D89" w:rsidRPr="002D3BFE">
        <w:rPr>
          <w:rFonts w:ascii="Times New Roman" w:hAnsi="Times New Roman" w:cs="Times New Roman"/>
          <w:spacing w:val="-4"/>
          <w:sz w:val="24"/>
          <w:szCs w:val="24"/>
        </w:rPr>
        <w:t xml:space="preserve">usunięcia niezgodności istniejących pomiędzy treścią zmodyfikowanego po raz czwarty wniosku z dnia 31 października 2019  r. dotyczącej ustalenia lokalizacji inwestycji mieszkaniowej na działce nr 733 w </w:t>
      </w:r>
      <w:proofErr w:type="spellStart"/>
      <w:r w:rsidR="00C25D89" w:rsidRPr="002D3BFE">
        <w:rPr>
          <w:rFonts w:ascii="Times New Roman" w:hAnsi="Times New Roman" w:cs="Times New Roman"/>
          <w:spacing w:val="-4"/>
          <w:sz w:val="24"/>
          <w:szCs w:val="24"/>
        </w:rPr>
        <w:t>obr</w:t>
      </w:r>
      <w:proofErr w:type="spellEnd"/>
      <w:r w:rsidR="00C25D89" w:rsidRPr="002D3BFE">
        <w:rPr>
          <w:rFonts w:ascii="Times New Roman" w:hAnsi="Times New Roman" w:cs="Times New Roman"/>
          <w:spacing w:val="-4"/>
          <w:sz w:val="24"/>
          <w:szCs w:val="24"/>
        </w:rPr>
        <w:t>. 17 („Bojary”), a dołączoną do tego wniosku zmodyfikowaną koncepcją urbanistyczno-architektoniczną z dnia 17 czerwca 2021 r. i doprowadzenia do zgodności tych dokumentów w zakresie:</w:t>
      </w:r>
    </w:p>
    <w:p w:rsidR="00C25D89" w:rsidRPr="00C25D89" w:rsidRDefault="002D3BFE" w:rsidP="002D3B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a)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przeznaczenia funkcjonalnego projektowanego budynku,</w:t>
      </w:r>
    </w:p>
    <w:p w:rsidR="00C25D89" w:rsidRPr="00C25D89" w:rsidRDefault="002D3BFE" w:rsidP="002D3B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b)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liczby kondygnacji projektowanego budynku,</w:t>
      </w:r>
    </w:p>
    <w:p w:rsidR="00C25D89" w:rsidRPr="00C25D89" w:rsidRDefault="002D3BFE" w:rsidP="002D3B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c)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ustalenia zgodności (lub niezgodności) planowanej inwestycji z ustaleniami planu miejscowego w zakresie ukształtowania dachu projektowanego budynku;</w:t>
      </w:r>
    </w:p>
    <w:p w:rsidR="00C25D89" w:rsidRPr="00C25D89" w:rsidRDefault="002D3BFE" w:rsidP="002D3B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2)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uzupełnienia zmodyfikowanej po raz czwarty koncepcji urbanistyczno-architektonicznej z dnia 17 czerwca 2021 r. o następujące brakujące elementy:</w:t>
      </w:r>
    </w:p>
    <w:p w:rsidR="00C25D89" w:rsidRPr="00C25D89" w:rsidRDefault="002D3BFE" w:rsidP="002D3B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a)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 xml:space="preserve">ponowne zamieszczenie w bilansie terenu działki nr 733 w </w:t>
      </w:r>
      <w:proofErr w:type="spellStart"/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obr</w:t>
      </w:r>
      <w:proofErr w:type="spellEnd"/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. 17 („Bojary”) informacji o wielkości projektowanej powierzchni biologicznie czynnej terenu objętego inwestycją,</w:t>
      </w:r>
    </w:p>
    <w:p w:rsidR="00C25D89" w:rsidRPr="00C25D89" w:rsidRDefault="002D3BFE" w:rsidP="002D3B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b)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 xml:space="preserve">zwymiarowanie na rysunku nr 1, przedstawiającym koncepcję zagospodarowania terenu, położenia (odległości) południowo-wschodniego narożnika projektowanego budynku w stosunku 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do krawężnika jezdni zlokalizowanej w pasie drogowym ul. Modlińskiej (droga gminna), w celu ustalenia, czy usytuowanie projektowanego obiektu budowlanego na działce nr 733 w </w:t>
      </w:r>
      <w:proofErr w:type="spellStart"/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obr</w:t>
      </w:r>
      <w:proofErr w:type="spellEnd"/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. 17, spełnia (albo nie spełnia) wymagań wynikających z ustaleń art. 43 ustawy o drogach publicznych (Dz. U. z 2020 r. poz. 470, ze zm.),</w:t>
      </w:r>
    </w:p>
    <w:p w:rsidR="00C25D89" w:rsidRPr="00C25D89" w:rsidRDefault="002D3BFE" w:rsidP="002D3B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c)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rysunek przedstawiający rzut V kondygnacji proj. budynku (tj. poziomu znajdującego się na wysokości powyżej 1345 m od poziomu terenu) wraz z opisem pomieszczeń projektowanych na tej kondygnacji oraz zestawieniem ich powierzchni użytkowych,</w:t>
      </w:r>
    </w:p>
    <w:p w:rsidR="00C25D89" w:rsidRPr="00C25D89" w:rsidRDefault="002D3BFE" w:rsidP="002D3B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d)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uszczegółowienie rysunków elewacji projektowanego budynku o attyki i/lub balustrady, które będą musiały zostać zamontowane na dachu projektowanego budynku, w celu zapewnienia bezpiecznych warunków pracy pszczelarzowi, który będzie opiekować się -tj. doglądać - projektowaną pasieką (z 4 lub 6 uli) umieszczoną na dachu budynku,</w:t>
      </w:r>
    </w:p>
    <w:p w:rsidR="002D3BFE" w:rsidRPr="002D3BFE" w:rsidRDefault="002D3BFE" w:rsidP="002D3BF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e)</w:t>
      </w:r>
      <w:r w:rsidR="00C25D89" w:rsidRPr="00C25D89">
        <w:rPr>
          <w:rFonts w:ascii="Times New Roman" w:hAnsi="Times New Roman" w:cs="Times New Roman"/>
          <w:spacing w:val="-4"/>
          <w:sz w:val="24"/>
          <w:szCs w:val="24"/>
        </w:rPr>
        <w:t>rysunki przedstawiające projektowany budynek w całościowym rozwinięciu pierzei ulic: Poprzecznej i Modlińskiej w celu wykazania powiązań z sąsiadującą zabudową.</w:t>
      </w:r>
    </w:p>
    <w:p w:rsidR="00C25D89" w:rsidRPr="00C25D89" w:rsidRDefault="00C25D89" w:rsidP="00C25D89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 xml:space="preserve">Ponadto informuję, że złożony przez Pana wniosek dotyczy </w:t>
      </w:r>
      <w:r w:rsidRPr="00C25D89">
        <w:rPr>
          <w:rFonts w:ascii="Times New Roman" w:hAnsi="Times New Roman" w:cs="Times New Roman"/>
          <w:spacing w:val="-4"/>
          <w:sz w:val="24"/>
          <w:szCs w:val="24"/>
        </w:rPr>
        <w:t xml:space="preserve">działki nr 733 w </w:t>
      </w:r>
      <w:proofErr w:type="spellStart"/>
      <w:r w:rsidRPr="00C25D89">
        <w:rPr>
          <w:rFonts w:ascii="Times New Roman" w:hAnsi="Times New Roman" w:cs="Times New Roman"/>
          <w:spacing w:val="-4"/>
          <w:sz w:val="24"/>
          <w:szCs w:val="24"/>
        </w:rPr>
        <w:t>obr</w:t>
      </w:r>
      <w:proofErr w:type="spellEnd"/>
      <w:r w:rsidRPr="00C25D89">
        <w:rPr>
          <w:rFonts w:ascii="Times New Roman" w:hAnsi="Times New Roman" w:cs="Times New Roman"/>
          <w:spacing w:val="-4"/>
          <w:sz w:val="24"/>
          <w:szCs w:val="24"/>
        </w:rPr>
        <w:t>. 17, która zgodnie z danymi zawartymi w ewidencji gruntów i budynków Białegostoku, położona jest przy ul. Poprzecznej, co oznacza, że autor koncepcji urbanistyczno-architektonicznej opisując lokalizację planowanej inwestycji nie powinien przypisywać jej adresu: „przy ul. Modlińska 7” – ponieważ taki adres nie został nadany ww. działce będącej przedmiotem złożonego wniosku.</w:t>
      </w:r>
    </w:p>
    <w:p w:rsidR="00C25D89" w:rsidRPr="00C25D89" w:rsidRDefault="00C25D89" w:rsidP="00C25D89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 xml:space="preserve">Usunięcie ww. niezgodności w przedłożonej przez Pana czwartej modyfikacji złożonego wniosku </w:t>
      </w:r>
      <w:r w:rsidRPr="00C25D89">
        <w:rPr>
          <w:rFonts w:ascii="Times New Roman" w:hAnsi="Times New Roman" w:cs="Times New Roman"/>
          <w:spacing w:val="-4"/>
          <w:sz w:val="24"/>
          <w:szCs w:val="24"/>
        </w:rPr>
        <w:t xml:space="preserve">z dnia 31 października 2019 r. oraz uzupełnienie nowo opracowanej koncepcji urbanistyczno-architektonicznej, jest niezbędne </w:t>
      </w:r>
      <w:r w:rsidRPr="00C25D89">
        <w:rPr>
          <w:rFonts w:ascii="Times New Roman" w:hAnsi="Times New Roman" w:cs="Times New Roman"/>
          <w:sz w:val="24"/>
          <w:szCs w:val="24"/>
        </w:rPr>
        <w:t>w celu prawidłowego i kompleksowego przedstawienia struktury funkcjonalnej projektowanego budynku oraz zagospodarowania terenu objętego wnioskiem, co jest wymogiem ww. ustawy.</w:t>
      </w:r>
    </w:p>
    <w:p w:rsidR="00004F93" w:rsidRPr="00C25D89" w:rsidRDefault="00C25D89" w:rsidP="00B122EE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 xml:space="preserve">Powyższe niezgodności oraz braki należy uzupełnić w terminie </w:t>
      </w:r>
      <w:r w:rsidRPr="00C25D89">
        <w:rPr>
          <w:rFonts w:ascii="Times New Roman" w:hAnsi="Times New Roman" w:cs="Times New Roman"/>
          <w:b/>
          <w:sz w:val="24"/>
          <w:szCs w:val="24"/>
        </w:rPr>
        <w:t>14 dni</w:t>
      </w:r>
      <w:r w:rsidRPr="00C25D89">
        <w:rPr>
          <w:rFonts w:ascii="Times New Roman" w:hAnsi="Times New Roman" w:cs="Times New Roman"/>
          <w:sz w:val="24"/>
          <w:szCs w:val="24"/>
        </w:rPr>
        <w:t xml:space="preserve"> od dnia doręczenia niniejszego wezwania. Nieuzupełnienie braków w ww. terminie będzie skutkować procedowaniem złożonego wniosku w jego dotychczasowej wersji.</w:t>
      </w:r>
    </w:p>
    <w:p w:rsidR="000A0C53" w:rsidRPr="00C25D89" w:rsidRDefault="000A0C53" w:rsidP="000A0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>Z up. Prezydenta Miasta</w:t>
      </w:r>
    </w:p>
    <w:p w:rsidR="000A0C53" w:rsidRPr="00C25D89" w:rsidRDefault="000A0C53" w:rsidP="000A0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 xml:space="preserve">Agnieszka Anna </w:t>
      </w:r>
      <w:proofErr w:type="spellStart"/>
      <w:r w:rsidRPr="00C25D89">
        <w:rPr>
          <w:rFonts w:ascii="Times New Roman" w:hAnsi="Times New Roman" w:cs="Times New Roman"/>
          <w:sz w:val="24"/>
          <w:szCs w:val="24"/>
        </w:rPr>
        <w:t>Rzosińska</w:t>
      </w:r>
      <w:proofErr w:type="spellEnd"/>
    </w:p>
    <w:p w:rsidR="000A0C53" w:rsidRPr="00C25D89" w:rsidRDefault="000A0C53" w:rsidP="000A0C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25D89">
        <w:rPr>
          <w:rFonts w:ascii="Times New Roman" w:hAnsi="Times New Roman" w:cs="Times New Roman"/>
          <w:sz w:val="24"/>
          <w:szCs w:val="24"/>
        </w:rPr>
        <w:t>Dyrektor Departamentu Urbanistyki</w:t>
      </w:r>
    </w:p>
    <w:p w:rsidR="00035647" w:rsidRPr="00C25D89" w:rsidRDefault="00035647" w:rsidP="000A0C5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035647" w:rsidRPr="00C25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730A"/>
    <w:multiLevelType w:val="hybridMultilevel"/>
    <w:tmpl w:val="70165CE4"/>
    <w:lvl w:ilvl="0" w:tplc="426EC6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02E0D"/>
    <w:multiLevelType w:val="hybridMultilevel"/>
    <w:tmpl w:val="11FC6196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2368C"/>
    <w:multiLevelType w:val="hybridMultilevel"/>
    <w:tmpl w:val="BB8C9B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67062"/>
    <w:multiLevelType w:val="hybridMultilevel"/>
    <w:tmpl w:val="149CFF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5625C"/>
    <w:multiLevelType w:val="hybridMultilevel"/>
    <w:tmpl w:val="D4CACF5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579B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7ED6C2A"/>
    <w:multiLevelType w:val="hybridMultilevel"/>
    <w:tmpl w:val="EF507F88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33CC6"/>
    <w:multiLevelType w:val="hybridMultilevel"/>
    <w:tmpl w:val="82F20584"/>
    <w:lvl w:ilvl="0" w:tplc="04150017">
      <w:start w:val="1"/>
      <w:numFmt w:val="lowerLetter"/>
      <w:lvlText w:val="%1)"/>
      <w:lvlJc w:val="left"/>
      <w:pPr>
        <w:ind w:left="1392" w:hanging="8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91618C9"/>
    <w:multiLevelType w:val="hybridMultilevel"/>
    <w:tmpl w:val="D40C5AE0"/>
    <w:lvl w:ilvl="0" w:tplc="1AEC2A30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EAE3FE7"/>
    <w:multiLevelType w:val="hybridMultilevel"/>
    <w:tmpl w:val="9A54062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B130E"/>
    <w:multiLevelType w:val="hybridMultilevel"/>
    <w:tmpl w:val="09464340"/>
    <w:lvl w:ilvl="0" w:tplc="46429F8A">
      <w:start w:val="1"/>
      <w:numFmt w:val="decimal"/>
      <w:lvlText w:val="%1."/>
      <w:lvlJc w:val="left"/>
      <w:pPr>
        <w:ind w:left="7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7183014D"/>
    <w:multiLevelType w:val="hybridMultilevel"/>
    <w:tmpl w:val="1A8EFB28"/>
    <w:lvl w:ilvl="0" w:tplc="04150017">
      <w:start w:val="1"/>
      <w:numFmt w:val="lowerLetter"/>
      <w:lvlText w:val="%1)"/>
      <w:lvlJc w:val="left"/>
      <w:pPr>
        <w:ind w:left="1392" w:hanging="8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F372245"/>
    <w:multiLevelType w:val="hybridMultilevel"/>
    <w:tmpl w:val="CF883B96"/>
    <w:lvl w:ilvl="0" w:tplc="56FED5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5"/>
  </w:num>
  <w:num w:numId="4">
    <w:abstractNumId w:val="8"/>
  </w:num>
  <w:num w:numId="5">
    <w:abstractNumId w:val="7"/>
  </w:num>
  <w:num w:numId="6">
    <w:abstractNumId w:val="11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520"/>
    <w:rsid w:val="00004F93"/>
    <w:rsid w:val="00035647"/>
    <w:rsid w:val="00041F79"/>
    <w:rsid w:val="000431E8"/>
    <w:rsid w:val="000609BE"/>
    <w:rsid w:val="0009456C"/>
    <w:rsid w:val="000A02D4"/>
    <w:rsid w:val="000A0C53"/>
    <w:rsid w:val="000B0C9C"/>
    <w:rsid w:val="000C38F0"/>
    <w:rsid w:val="000F6C63"/>
    <w:rsid w:val="00136EC0"/>
    <w:rsid w:val="001552E0"/>
    <w:rsid w:val="001657BB"/>
    <w:rsid w:val="001666A2"/>
    <w:rsid w:val="001C3DD4"/>
    <w:rsid w:val="001F4880"/>
    <w:rsid w:val="00210A69"/>
    <w:rsid w:val="00243274"/>
    <w:rsid w:val="002642B1"/>
    <w:rsid w:val="00291520"/>
    <w:rsid w:val="002C1C83"/>
    <w:rsid w:val="002C32D6"/>
    <w:rsid w:val="002D3BFE"/>
    <w:rsid w:val="002F5A65"/>
    <w:rsid w:val="00311868"/>
    <w:rsid w:val="00341F80"/>
    <w:rsid w:val="00354212"/>
    <w:rsid w:val="00385650"/>
    <w:rsid w:val="00393526"/>
    <w:rsid w:val="00395EF9"/>
    <w:rsid w:val="003A4048"/>
    <w:rsid w:val="003D6EA2"/>
    <w:rsid w:val="00447BD0"/>
    <w:rsid w:val="004B15A7"/>
    <w:rsid w:val="00510F4C"/>
    <w:rsid w:val="0053259B"/>
    <w:rsid w:val="0054341B"/>
    <w:rsid w:val="00593899"/>
    <w:rsid w:val="005E7487"/>
    <w:rsid w:val="00684934"/>
    <w:rsid w:val="006A0AAD"/>
    <w:rsid w:val="006B332A"/>
    <w:rsid w:val="006D31B4"/>
    <w:rsid w:val="006F466B"/>
    <w:rsid w:val="007176A1"/>
    <w:rsid w:val="00730E5B"/>
    <w:rsid w:val="007704B0"/>
    <w:rsid w:val="007A6C2D"/>
    <w:rsid w:val="0080658F"/>
    <w:rsid w:val="00817580"/>
    <w:rsid w:val="00834107"/>
    <w:rsid w:val="00851C46"/>
    <w:rsid w:val="008761D7"/>
    <w:rsid w:val="00930896"/>
    <w:rsid w:val="0095291F"/>
    <w:rsid w:val="00971E62"/>
    <w:rsid w:val="009B01A1"/>
    <w:rsid w:val="009C77ED"/>
    <w:rsid w:val="009D3C0C"/>
    <w:rsid w:val="00A711EF"/>
    <w:rsid w:val="00B05610"/>
    <w:rsid w:val="00B122EE"/>
    <w:rsid w:val="00B355EB"/>
    <w:rsid w:val="00B562CC"/>
    <w:rsid w:val="00B84740"/>
    <w:rsid w:val="00BD4B6A"/>
    <w:rsid w:val="00BD59A0"/>
    <w:rsid w:val="00C07EEE"/>
    <w:rsid w:val="00C16A11"/>
    <w:rsid w:val="00C25D89"/>
    <w:rsid w:val="00C60156"/>
    <w:rsid w:val="00C8344C"/>
    <w:rsid w:val="00C9119D"/>
    <w:rsid w:val="00C96CF7"/>
    <w:rsid w:val="00C974B9"/>
    <w:rsid w:val="00D00617"/>
    <w:rsid w:val="00D2241A"/>
    <w:rsid w:val="00D356A6"/>
    <w:rsid w:val="00D66861"/>
    <w:rsid w:val="00D83AE7"/>
    <w:rsid w:val="00D954B6"/>
    <w:rsid w:val="00DB5096"/>
    <w:rsid w:val="00DF4C95"/>
    <w:rsid w:val="00E13AE0"/>
    <w:rsid w:val="00E20A46"/>
    <w:rsid w:val="00E41233"/>
    <w:rsid w:val="00E72E19"/>
    <w:rsid w:val="00EC067B"/>
    <w:rsid w:val="00F0132C"/>
    <w:rsid w:val="00F36C29"/>
    <w:rsid w:val="00FB154E"/>
    <w:rsid w:val="00FD4570"/>
    <w:rsid w:val="00F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D5191"/>
  <w15:docId w15:val="{77590C56-D6BF-43E5-839F-48B64425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F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new">
    <w:name w:val="txt-new"/>
    <w:basedOn w:val="Domylnaczcionkaakapitu"/>
    <w:rsid w:val="00004F93"/>
  </w:style>
  <w:style w:type="paragraph" w:styleId="Akapitzlist">
    <w:name w:val="List Paragraph"/>
    <w:basedOn w:val="Normalny"/>
    <w:uiPriority w:val="34"/>
    <w:qFormat/>
    <w:rsid w:val="00004F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C83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0C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8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0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800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5</cp:revision>
  <cp:lastPrinted>2019-09-02T12:33:00Z</cp:lastPrinted>
  <dcterms:created xsi:type="dcterms:W3CDTF">2022-01-27T12:30:00Z</dcterms:created>
  <dcterms:modified xsi:type="dcterms:W3CDTF">2022-01-27T12:44:00Z</dcterms:modified>
</cp:coreProperties>
</file>