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1E" w:rsidRPr="00FF1430" w:rsidRDefault="00BA221E" w:rsidP="00D06A52">
      <w:pPr>
        <w:rPr>
          <w:rFonts w:cstheme="minorHAnsi"/>
        </w:rPr>
      </w:pPr>
    </w:p>
    <w:p w:rsidR="00BA221E" w:rsidRPr="00FF1430" w:rsidRDefault="00D06A52" w:rsidP="00D06A52">
      <w:pPr>
        <w:spacing w:after="0" w:line="240" w:lineRule="auto"/>
        <w:rPr>
          <w:rFonts w:eastAsia="Times New Roman" w:cstheme="minorHAnsi"/>
          <w:caps/>
          <w:szCs w:val="24"/>
          <w:lang w:eastAsia="pl-PL" w:bidi="pl-PL"/>
        </w:rPr>
      </w:pPr>
      <w:r w:rsidRPr="00FF1430">
        <w:rPr>
          <w:rFonts w:eastAsia="Times New Roman" w:cstheme="minorHAnsi"/>
          <w:caps/>
          <w:szCs w:val="24"/>
          <w:lang w:eastAsia="pl-PL" w:bidi="pl-PL"/>
        </w:rPr>
        <w:t>Uchwała Nr LXI/852</w:t>
      </w:r>
      <w:r w:rsidR="00275F5D" w:rsidRPr="00FF1430">
        <w:rPr>
          <w:rFonts w:eastAsia="Times New Roman" w:cstheme="minorHAnsi"/>
          <w:caps/>
          <w:szCs w:val="24"/>
          <w:lang w:eastAsia="pl-PL" w:bidi="pl-PL"/>
        </w:rPr>
        <w:t>/22</w:t>
      </w:r>
      <w:r w:rsidR="00BA221E" w:rsidRPr="00FF1430">
        <w:rPr>
          <w:rFonts w:eastAsia="Times New Roman" w:cstheme="minorHAnsi"/>
          <w:caps/>
          <w:szCs w:val="24"/>
          <w:lang w:eastAsia="pl-PL" w:bidi="pl-PL"/>
        </w:rPr>
        <w:br/>
        <w:t>Rady Miasta Białystok</w:t>
      </w:r>
    </w:p>
    <w:p w:rsidR="00BA221E" w:rsidRPr="00FF1430" w:rsidRDefault="00275F5D" w:rsidP="00D06A52">
      <w:pPr>
        <w:spacing w:before="280" w:after="280" w:line="240" w:lineRule="auto"/>
        <w:rPr>
          <w:rFonts w:eastAsia="Times New Roman" w:cstheme="minorHAnsi"/>
          <w:caps/>
          <w:szCs w:val="24"/>
          <w:lang w:eastAsia="pl-PL" w:bidi="pl-PL"/>
        </w:rPr>
      </w:pPr>
      <w:r w:rsidRPr="00FF1430">
        <w:rPr>
          <w:rFonts w:eastAsia="Times New Roman" w:cstheme="minorHAnsi"/>
          <w:szCs w:val="24"/>
          <w:lang w:eastAsia="pl-PL" w:bidi="pl-PL"/>
        </w:rPr>
        <w:t xml:space="preserve">z dnia </w:t>
      </w:r>
      <w:r w:rsidR="00D06A52" w:rsidRPr="00FF1430">
        <w:rPr>
          <w:rFonts w:eastAsia="Times New Roman" w:cstheme="minorHAnsi"/>
          <w:szCs w:val="24"/>
          <w:lang w:eastAsia="pl-PL" w:bidi="pl-PL"/>
        </w:rPr>
        <w:t>24</w:t>
      </w:r>
      <w:r w:rsidRPr="00FF1430">
        <w:rPr>
          <w:rFonts w:eastAsia="Times New Roman" w:cstheme="minorHAnsi"/>
          <w:szCs w:val="24"/>
          <w:lang w:eastAsia="pl-PL" w:bidi="pl-PL"/>
        </w:rPr>
        <w:t xml:space="preserve"> października 2022</w:t>
      </w:r>
      <w:r w:rsidR="00BA221E" w:rsidRPr="00FF1430">
        <w:rPr>
          <w:rFonts w:eastAsia="Times New Roman" w:cstheme="minorHAnsi"/>
          <w:szCs w:val="24"/>
          <w:lang w:eastAsia="pl-PL" w:bidi="pl-PL"/>
        </w:rPr>
        <w:t xml:space="preserve"> r.</w:t>
      </w:r>
    </w:p>
    <w:p w:rsidR="00BA221E" w:rsidRPr="00FF1430" w:rsidRDefault="00BA221E" w:rsidP="00D06A52">
      <w:pPr>
        <w:keepNext/>
        <w:spacing w:after="480" w:line="240" w:lineRule="auto"/>
        <w:rPr>
          <w:rFonts w:eastAsia="Times New Roman" w:cstheme="minorHAnsi"/>
          <w:szCs w:val="24"/>
          <w:lang w:eastAsia="pl-PL" w:bidi="pl-PL"/>
        </w:rPr>
      </w:pPr>
      <w:r w:rsidRPr="00FF1430">
        <w:rPr>
          <w:rFonts w:eastAsia="Times New Roman" w:cstheme="minorHAnsi"/>
          <w:szCs w:val="24"/>
          <w:lang w:eastAsia="pl-PL" w:bidi="pl-PL"/>
        </w:rPr>
        <w:t xml:space="preserve">w sprawie przyjęcia Programu współpracy Miasta Białystok z organizacjami pozarządowymi </w:t>
      </w:r>
      <w:r w:rsidR="00BA02E2" w:rsidRPr="00FF1430">
        <w:rPr>
          <w:rFonts w:eastAsia="Times New Roman" w:cstheme="minorHAnsi"/>
          <w:szCs w:val="24"/>
          <w:lang w:eastAsia="pl-PL" w:bidi="pl-PL"/>
        </w:rPr>
        <w:t xml:space="preserve">oraz podmiotami, o których mowa w art. 3 ust. 3 ustawy o działalności pożytku publicznego </w:t>
      </w:r>
      <w:r w:rsidR="00BA02E2" w:rsidRPr="00FF1430">
        <w:rPr>
          <w:rFonts w:eastAsia="Times New Roman" w:cstheme="minorHAnsi"/>
          <w:szCs w:val="24"/>
          <w:lang w:eastAsia="pl-PL" w:bidi="pl-PL"/>
        </w:rPr>
        <w:br/>
        <w:t xml:space="preserve">i o wolontariacie </w:t>
      </w:r>
      <w:r w:rsidR="00275F5D" w:rsidRPr="00FF1430">
        <w:rPr>
          <w:rFonts w:eastAsia="Times New Roman" w:cstheme="minorHAnsi"/>
          <w:szCs w:val="24"/>
          <w:lang w:eastAsia="pl-PL" w:bidi="pl-PL"/>
        </w:rPr>
        <w:t>na 2023</w:t>
      </w:r>
      <w:r w:rsidRPr="00FF1430">
        <w:rPr>
          <w:rFonts w:eastAsia="Times New Roman" w:cstheme="minorHAnsi"/>
          <w:szCs w:val="24"/>
          <w:lang w:eastAsia="pl-PL" w:bidi="pl-PL"/>
        </w:rPr>
        <w:t> rok</w:t>
      </w:r>
      <w:bookmarkStart w:id="0" w:name="_GoBack"/>
      <w:bookmarkEnd w:id="0"/>
    </w:p>
    <w:p w:rsidR="00BA221E" w:rsidRPr="00FF1430" w:rsidRDefault="00BA221E" w:rsidP="00D06A52">
      <w:pPr>
        <w:keepLines/>
        <w:spacing w:before="120" w:after="120" w:line="240" w:lineRule="auto"/>
        <w:ind w:firstLine="227"/>
        <w:rPr>
          <w:rFonts w:eastAsia="Times New Roman" w:cstheme="minorHAnsi"/>
          <w:color w:val="000000"/>
          <w:szCs w:val="24"/>
          <w:u w:color="000000"/>
          <w:lang w:eastAsia="pl-PL" w:bidi="pl-PL"/>
        </w:rPr>
      </w:pPr>
      <w:r w:rsidRPr="00FF1430">
        <w:rPr>
          <w:rFonts w:eastAsia="Times New Roman" w:cstheme="minorHAnsi"/>
          <w:szCs w:val="24"/>
          <w:lang w:eastAsia="pl-PL" w:bidi="pl-PL"/>
        </w:rPr>
        <w:t>Na podstawie art. 18 ust. 2 pkt 15 ustawy z dnia 8 marca 1990 r. o sa</w:t>
      </w:r>
      <w:r w:rsidR="008E1F4C" w:rsidRPr="00FF1430">
        <w:rPr>
          <w:rFonts w:eastAsia="Times New Roman" w:cstheme="minorHAnsi"/>
          <w:szCs w:val="24"/>
          <w:lang w:eastAsia="pl-PL" w:bidi="pl-PL"/>
        </w:rPr>
        <w:t>morządzie gminnym (Dz. U. z 2022 r. poz. 559 ze zm.</w:t>
      </w:r>
      <w:r w:rsidR="008E1F4C" w:rsidRPr="00FF1430">
        <w:rPr>
          <w:rStyle w:val="Odwoanieprzypisudolnego"/>
          <w:rFonts w:eastAsia="Times New Roman" w:cstheme="minorHAnsi"/>
          <w:szCs w:val="24"/>
          <w:lang w:eastAsia="pl-PL" w:bidi="pl-PL"/>
        </w:rPr>
        <w:footnoteReference w:id="1"/>
      </w:r>
      <w:r w:rsidRPr="00FF1430">
        <w:rPr>
          <w:rFonts w:eastAsia="Times New Roman" w:cstheme="minorHAnsi"/>
          <w:szCs w:val="24"/>
          <w:lang w:eastAsia="pl-PL" w:bidi="pl-PL"/>
        </w:rPr>
        <w:t>) oraz art. 12 pkt 11 i art. 92 ust. 2 ustawy z dnia 5 czerwca 1998 r. o samor</w:t>
      </w:r>
      <w:r w:rsidR="008E1F4C" w:rsidRPr="00FF1430">
        <w:rPr>
          <w:rFonts w:eastAsia="Times New Roman" w:cstheme="minorHAnsi"/>
          <w:szCs w:val="24"/>
          <w:lang w:eastAsia="pl-PL" w:bidi="pl-PL"/>
        </w:rPr>
        <w:t>ządzie powiatowym (Dz. U. z 2022 r. poz. 1526</w:t>
      </w:r>
      <w:r w:rsidRPr="00FF1430">
        <w:rPr>
          <w:rFonts w:eastAsia="Times New Roman" w:cstheme="minorHAnsi"/>
          <w:color w:val="000000"/>
          <w:szCs w:val="24"/>
          <w:u w:color="000000"/>
          <w:lang w:eastAsia="pl-PL" w:bidi="pl-PL"/>
        </w:rPr>
        <w:t xml:space="preserve">) w związku z art. 5a ust. 1 ustawy z dnia 24 kwietnia 2003 r. o działalności pożytku publicznego </w:t>
      </w:r>
      <w:r w:rsidR="00275F5D" w:rsidRPr="00FF1430">
        <w:rPr>
          <w:rFonts w:eastAsia="Times New Roman" w:cstheme="minorHAnsi"/>
          <w:color w:val="000000"/>
          <w:szCs w:val="24"/>
          <w:u w:color="000000"/>
          <w:lang w:eastAsia="pl-PL" w:bidi="pl-PL"/>
        </w:rPr>
        <w:t>i o wolontariacie (Dz. U. z 2022 r. poz. 1327</w:t>
      </w:r>
      <w:r w:rsidRPr="00FF1430">
        <w:rPr>
          <w:rFonts w:eastAsia="Times New Roman" w:cstheme="minorHAnsi"/>
          <w:color w:val="000000"/>
          <w:szCs w:val="24"/>
          <w:u w:color="000000"/>
          <w:lang w:eastAsia="pl-PL" w:bidi="pl-PL"/>
        </w:rPr>
        <w:t> ze zm.</w:t>
      </w:r>
      <w:r w:rsidR="00275F5D" w:rsidRPr="00FF1430">
        <w:rPr>
          <w:rStyle w:val="Odwoanieprzypisudolnego"/>
          <w:rFonts w:eastAsia="Times New Roman" w:cstheme="minorHAnsi"/>
          <w:color w:val="000000"/>
          <w:szCs w:val="24"/>
          <w:u w:color="000000"/>
          <w:lang w:eastAsia="pl-PL" w:bidi="pl-PL"/>
        </w:rPr>
        <w:footnoteReference w:id="2"/>
      </w:r>
      <w:r w:rsidRPr="00FF1430">
        <w:rPr>
          <w:rFonts w:eastAsia="Times New Roman" w:cstheme="minorHAnsi"/>
          <w:color w:val="000000"/>
          <w:szCs w:val="24"/>
          <w:u w:color="000000"/>
          <w:lang w:eastAsia="pl-PL" w:bidi="pl-PL"/>
        </w:rPr>
        <w:t>) uchwala się, co następuje.</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 </w:t>
      </w:r>
      <w:r w:rsidRPr="00FF1430">
        <w:rPr>
          <w:rFonts w:eastAsia="Times New Roman" w:cstheme="minorHAnsi"/>
          <w:color w:val="000000"/>
          <w:szCs w:val="24"/>
          <w:u w:color="000000"/>
          <w:lang w:eastAsia="pl-PL" w:bidi="pl-PL"/>
        </w:rPr>
        <w:t xml:space="preserve">Przyjmuje się Program współpracy Miasta Białystok z organizacjami pozarządowymi </w:t>
      </w:r>
      <w:r w:rsidR="00BA02E2" w:rsidRPr="00FF1430">
        <w:rPr>
          <w:rFonts w:eastAsia="Times New Roman" w:cstheme="minorHAnsi"/>
          <w:szCs w:val="24"/>
          <w:lang w:eastAsia="pl-PL" w:bidi="pl-PL"/>
        </w:rPr>
        <w:t xml:space="preserve">oraz podmiotami, o których mowa w art. 3 ust. 3 ustawy o działalności pożytku publicznego </w:t>
      </w:r>
      <w:r w:rsidR="00BA02E2" w:rsidRPr="00FF1430">
        <w:rPr>
          <w:rFonts w:eastAsia="Times New Roman" w:cstheme="minorHAnsi"/>
          <w:szCs w:val="24"/>
          <w:lang w:eastAsia="pl-PL" w:bidi="pl-PL"/>
        </w:rPr>
        <w:br/>
        <w:t xml:space="preserve">i o wolontariacie </w:t>
      </w:r>
      <w:r w:rsidR="00275F5D" w:rsidRPr="00FF1430">
        <w:rPr>
          <w:rFonts w:eastAsia="Times New Roman" w:cstheme="minorHAnsi"/>
          <w:color w:val="000000"/>
          <w:szCs w:val="24"/>
          <w:u w:color="000000"/>
          <w:lang w:eastAsia="pl-PL" w:bidi="pl-PL"/>
        </w:rPr>
        <w:t>na 2023</w:t>
      </w:r>
      <w:r w:rsidRPr="00FF1430">
        <w:rPr>
          <w:rFonts w:eastAsia="Times New Roman" w:cstheme="minorHAnsi"/>
          <w:color w:val="000000"/>
          <w:szCs w:val="24"/>
          <w:u w:color="000000"/>
          <w:lang w:eastAsia="pl-PL" w:bidi="pl-PL"/>
        </w:rPr>
        <w:t> rok w brzmieniu określonym w załączniku do niniejszej uchwały.</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2. </w:t>
      </w:r>
      <w:r w:rsidRPr="00FF1430">
        <w:rPr>
          <w:rFonts w:eastAsia="Times New Roman" w:cstheme="minorHAnsi"/>
          <w:color w:val="000000"/>
          <w:szCs w:val="24"/>
          <w:u w:color="000000"/>
          <w:lang w:eastAsia="pl-PL" w:bidi="pl-PL"/>
        </w:rPr>
        <w:t>Wykonanie uchwały powierza się Prezydentowi Miasta Białegostoku.</w:t>
      </w:r>
    </w:p>
    <w:p w:rsidR="00BA221E" w:rsidRPr="00FF1430" w:rsidRDefault="00BA221E" w:rsidP="00D06A52">
      <w:pPr>
        <w:keepNext/>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 </w:t>
      </w:r>
      <w:r w:rsidRPr="00FF1430">
        <w:rPr>
          <w:rFonts w:eastAsia="Times New Roman" w:cstheme="minorHAnsi"/>
          <w:color w:val="000000"/>
          <w:szCs w:val="24"/>
          <w:u w:color="000000"/>
          <w:lang w:eastAsia="pl-PL" w:bidi="pl-PL"/>
        </w:rPr>
        <w:t>Uchwała wchodzi w życie po upływie 14 dni od dnia ogłoszenia w Dzienniku Urzędowym Województwa Podlaskiego.</w:t>
      </w:r>
    </w:p>
    <w:p w:rsidR="00BA221E" w:rsidRPr="00FF1430" w:rsidRDefault="00BA221E" w:rsidP="00D06A52">
      <w:pPr>
        <w:keepNext/>
        <w:keepLines/>
        <w:spacing w:before="120" w:after="120" w:line="240" w:lineRule="auto"/>
        <w:ind w:firstLine="340"/>
        <w:rPr>
          <w:rFonts w:eastAsia="Times New Roman" w:cstheme="minorHAnsi"/>
          <w:color w:val="000000"/>
          <w:szCs w:val="24"/>
          <w:u w:color="000000"/>
          <w:lang w:eastAsia="pl-PL" w:bidi="pl-PL"/>
        </w:rPr>
      </w:pPr>
    </w:p>
    <w:p w:rsidR="00BA221E" w:rsidRPr="00FF1430" w:rsidRDefault="00BA221E" w:rsidP="00D06A52">
      <w:pPr>
        <w:keepNext/>
        <w:spacing w:after="0" w:line="240" w:lineRule="auto"/>
        <w:rPr>
          <w:rFonts w:eastAsia="Times New Roman" w:cstheme="minorHAnsi"/>
          <w:color w:val="000000"/>
          <w:szCs w:val="24"/>
          <w:u w:color="000000"/>
          <w:lang w:eastAsia="pl-PL" w:bidi="pl-PL"/>
        </w:rPr>
      </w:pPr>
      <w:r w:rsidRPr="00FF1430">
        <w:rPr>
          <w:rFonts w:eastAsia="Times New Roman" w:cstheme="minorHAnsi"/>
          <w:color w:val="000000"/>
          <w:szCs w:val="24"/>
          <w:lang w:eastAsia="pl-PL" w:bidi="pl-PL"/>
        </w:rPr>
        <w:t> </w:t>
      </w:r>
    </w:p>
    <w:tbl>
      <w:tblPr>
        <w:tblW w:w="5000" w:type="pct"/>
        <w:tblCellMar>
          <w:left w:w="0" w:type="dxa"/>
          <w:right w:w="0" w:type="dxa"/>
        </w:tblCellMar>
        <w:tblLook w:val="04A0" w:firstRow="1" w:lastRow="0" w:firstColumn="1" w:lastColumn="0" w:noHBand="0" w:noVBand="1"/>
      </w:tblPr>
      <w:tblGrid>
        <w:gridCol w:w="4536"/>
        <w:gridCol w:w="4536"/>
      </w:tblGrid>
      <w:tr w:rsidR="00BA221E" w:rsidRPr="00FF1430" w:rsidTr="00BF4A39">
        <w:tc>
          <w:tcPr>
            <w:tcW w:w="2500" w:type="pct"/>
            <w:tcMar>
              <w:top w:w="0" w:type="dxa"/>
              <w:left w:w="0" w:type="dxa"/>
              <w:bottom w:w="0" w:type="dxa"/>
              <w:right w:w="0" w:type="dxa"/>
            </w:tcMar>
            <w:hideMark/>
          </w:tcPr>
          <w:p w:rsidR="00BA221E" w:rsidRPr="00FF1430" w:rsidRDefault="00BA221E" w:rsidP="00D06A52">
            <w:pPr>
              <w:keepNext/>
              <w:keepLines/>
              <w:spacing w:after="0" w:line="240" w:lineRule="auto"/>
              <w:rPr>
                <w:rFonts w:eastAsia="Times New Roman" w:cstheme="minorHAnsi"/>
                <w:color w:val="000000"/>
                <w:lang w:eastAsia="pl-PL" w:bidi="pl-PL"/>
              </w:rPr>
            </w:pPr>
          </w:p>
        </w:tc>
        <w:tc>
          <w:tcPr>
            <w:tcW w:w="2500" w:type="pct"/>
            <w:tcMar>
              <w:top w:w="0" w:type="dxa"/>
              <w:left w:w="0" w:type="dxa"/>
              <w:bottom w:w="0" w:type="dxa"/>
              <w:right w:w="0" w:type="dxa"/>
            </w:tcMar>
            <w:hideMark/>
          </w:tcPr>
          <w:p w:rsidR="00BA221E" w:rsidRPr="00FF1430" w:rsidRDefault="00BA221E" w:rsidP="00D06A52">
            <w:pPr>
              <w:keepNext/>
              <w:keepLines/>
              <w:spacing w:before="560" w:after="560" w:line="240" w:lineRule="auto"/>
              <w:ind w:right="1134"/>
              <w:rPr>
                <w:rFonts w:eastAsia="Times New Roman" w:cstheme="minorHAnsi"/>
                <w:color w:val="000000"/>
                <w:lang w:eastAsia="pl-PL" w:bidi="pl-PL"/>
              </w:rPr>
            </w:pPr>
            <w:r w:rsidRPr="00FF1430">
              <w:rPr>
                <w:rFonts w:eastAsia="Times New Roman" w:cstheme="minorHAnsi"/>
                <w:color w:val="000000"/>
                <w:lang w:eastAsia="pl-PL" w:bidi="pl-PL"/>
              </w:rPr>
              <w:t>PRZEWODNICZĄCY RADY</w:t>
            </w:r>
            <w:r w:rsidRPr="00FF1430">
              <w:rPr>
                <w:rFonts w:eastAsia="Times New Roman" w:cstheme="minorHAnsi"/>
                <w:color w:val="000000"/>
                <w:lang w:eastAsia="pl-PL" w:bidi="pl-PL"/>
              </w:rPr>
              <w:br/>
            </w:r>
            <w:r w:rsidRPr="00FF1430">
              <w:rPr>
                <w:rFonts w:eastAsia="Times New Roman" w:cstheme="minorHAnsi"/>
                <w:color w:val="000000"/>
                <w:lang w:eastAsia="pl-PL" w:bidi="pl-PL"/>
              </w:rPr>
              <w:br/>
            </w:r>
            <w:r w:rsidRPr="00FF1430">
              <w:rPr>
                <w:rFonts w:eastAsia="Times New Roman" w:cstheme="minorHAnsi"/>
                <w:color w:val="000000"/>
                <w:lang w:eastAsia="pl-PL" w:bidi="pl-PL"/>
              </w:rPr>
              <w:br/>
            </w:r>
            <w:r w:rsidRPr="00FF1430">
              <w:rPr>
                <w:rFonts w:eastAsia="Times New Roman" w:cstheme="minorHAnsi"/>
                <w:szCs w:val="24"/>
                <w:lang w:eastAsia="pl-PL" w:bidi="pl-PL"/>
              </w:rPr>
              <w:t>Łukasz </w:t>
            </w:r>
            <w:proofErr w:type="spellStart"/>
            <w:r w:rsidRPr="00FF1430">
              <w:rPr>
                <w:rFonts w:eastAsia="Times New Roman" w:cstheme="minorHAnsi"/>
                <w:szCs w:val="24"/>
                <w:lang w:eastAsia="pl-PL" w:bidi="pl-PL"/>
              </w:rPr>
              <w:t>Prokorym</w:t>
            </w:r>
            <w:proofErr w:type="spellEnd"/>
          </w:p>
        </w:tc>
      </w:tr>
    </w:tbl>
    <w:p w:rsidR="003C0BAD" w:rsidRPr="00FF1430" w:rsidRDefault="003C0BAD" w:rsidP="00D06A52">
      <w:pPr>
        <w:keepNext/>
        <w:spacing w:before="120" w:after="120" w:line="360" w:lineRule="auto"/>
        <w:ind w:left="5923"/>
        <w:rPr>
          <w:rStyle w:val="Pogrubienie"/>
          <w:rFonts w:cstheme="minorHAnsi"/>
          <w:b w:val="0"/>
        </w:rPr>
      </w:pPr>
    </w:p>
    <w:p w:rsidR="003C0BAD" w:rsidRPr="00FF1430" w:rsidRDefault="003C0BAD" w:rsidP="00D06A52">
      <w:pPr>
        <w:rPr>
          <w:rStyle w:val="Pogrubienie"/>
          <w:rFonts w:cstheme="minorHAnsi"/>
          <w:b w:val="0"/>
        </w:rPr>
      </w:pPr>
      <w:r w:rsidRPr="00FF1430">
        <w:rPr>
          <w:rStyle w:val="Pogrubienie"/>
          <w:rFonts w:cstheme="minorHAnsi"/>
          <w:b w:val="0"/>
        </w:rPr>
        <w:br w:type="page"/>
      </w:r>
    </w:p>
    <w:p w:rsidR="00571CFA" w:rsidRPr="00FF1430" w:rsidRDefault="00BA221E" w:rsidP="00D06A52">
      <w:pPr>
        <w:keepNext/>
        <w:spacing w:before="120" w:after="120" w:line="360" w:lineRule="auto"/>
        <w:rPr>
          <w:rFonts w:eastAsia="Times New Roman" w:cstheme="minorHAnsi"/>
          <w:color w:val="000000"/>
          <w:szCs w:val="24"/>
          <w:u w:color="000000"/>
          <w:lang w:eastAsia="pl-PL" w:bidi="pl-PL"/>
        </w:rPr>
      </w:pPr>
      <w:r w:rsidRPr="00FF1430">
        <w:rPr>
          <w:rFonts w:eastAsia="Times New Roman" w:cstheme="minorHAnsi"/>
          <w:color w:val="000000"/>
          <w:szCs w:val="24"/>
          <w:u w:color="000000"/>
          <w:lang w:eastAsia="pl-PL" w:bidi="pl-PL"/>
        </w:rPr>
        <w:lastRenderedPageBreak/>
        <w:t>Zał</w:t>
      </w:r>
      <w:r w:rsidR="00D06A52" w:rsidRPr="00FF1430">
        <w:rPr>
          <w:rFonts w:eastAsia="Times New Roman" w:cstheme="minorHAnsi"/>
          <w:color w:val="000000"/>
          <w:szCs w:val="24"/>
          <w:u w:color="000000"/>
          <w:lang w:eastAsia="pl-PL" w:bidi="pl-PL"/>
        </w:rPr>
        <w:t>ącznik do uchwały Nr LXI/852</w:t>
      </w:r>
      <w:r w:rsidR="00275F5D" w:rsidRPr="00FF1430">
        <w:rPr>
          <w:rFonts w:eastAsia="Times New Roman" w:cstheme="minorHAnsi"/>
          <w:color w:val="000000"/>
          <w:szCs w:val="24"/>
          <w:u w:color="000000"/>
          <w:lang w:eastAsia="pl-PL" w:bidi="pl-PL"/>
        </w:rPr>
        <w:t>/22</w:t>
      </w:r>
      <w:r w:rsidR="00275F5D" w:rsidRPr="00FF1430">
        <w:rPr>
          <w:rFonts w:eastAsia="Times New Roman" w:cstheme="minorHAnsi"/>
          <w:color w:val="000000"/>
          <w:szCs w:val="24"/>
          <w:u w:color="000000"/>
          <w:lang w:eastAsia="pl-PL" w:bidi="pl-PL"/>
        </w:rPr>
        <w:br/>
        <w:t>Rady Miasta Białystok</w:t>
      </w:r>
      <w:r w:rsidR="00275F5D" w:rsidRPr="00FF1430">
        <w:rPr>
          <w:rFonts w:eastAsia="Times New Roman" w:cstheme="minorHAnsi"/>
          <w:color w:val="000000"/>
          <w:szCs w:val="24"/>
          <w:u w:color="000000"/>
          <w:lang w:eastAsia="pl-PL" w:bidi="pl-PL"/>
        </w:rPr>
        <w:br/>
        <w:t xml:space="preserve">z dnia </w:t>
      </w:r>
      <w:r w:rsidR="00D06A52" w:rsidRPr="00FF1430">
        <w:rPr>
          <w:rFonts w:eastAsia="Times New Roman" w:cstheme="minorHAnsi"/>
          <w:color w:val="000000"/>
          <w:szCs w:val="24"/>
          <w:u w:color="000000"/>
          <w:lang w:eastAsia="pl-PL" w:bidi="pl-PL"/>
        </w:rPr>
        <w:t>24</w:t>
      </w:r>
      <w:r w:rsidR="00275F5D" w:rsidRPr="00FF1430">
        <w:rPr>
          <w:rFonts w:eastAsia="Times New Roman" w:cstheme="minorHAnsi"/>
          <w:color w:val="000000"/>
          <w:szCs w:val="24"/>
          <w:u w:color="000000"/>
          <w:lang w:eastAsia="pl-PL" w:bidi="pl-PL"/>
        </w:rPr>
        <w:t> października 2022</w:t>
      </w:r>
      <w:r w:rsidRPr="00FF1430">
        <w:rPr>
          <w:rFonts w:eastAsia="Times New Roman" w:cstheme="minorHAnsi"/>
          <w:color w:val="000000"/>
          <w:szCs w:val="24"/>
          <w:u w:color="000000"/>
          <w:lang w:eastAsia="pl-PL" w:bidi="pl-PL"/>
        </w:rPr>
        <w:t> r.</w:t>
      </w:r>
      <w:r w:rsidR="00571CFA" w:rsidRPr="00FF1430">
        <w:rPr>
          <w:rFonts w:eastAsia="Times New Roman" w:cstheme="minorHAnsi"/>
          <w:color w:val="000000"/>
          <w:szCs w:val="24"/>
          <w:u w:color="000000"/>
          <w:lang w:eastAsia="pl-PL" w:bidi="pl-PL"/>
        </w:rPr>
        <w:br/>
      </w:r>
    </w:p>
    <w:p w:rsidR="00BA221E" w:rsidRPr="00FF1430" w:rsidRDefault="00BA221E" w:rsidP="00D06A52">
      <w:pPr>
        <w:keepNext/>
        <w:spacing w:after="480" w:line="240" w:lineRule="auto"/>
        <w:rPr>
          <w:rFonts w:eastAsia="Times New Roman" w:cstheme="minorHAnsi"/>
          <w:color w:val="000000"/>
          <w:szCs w:val="24"/>
          <w:u w:color="000000"/>
          <w:lang w:eastAsia="pl-PL" w:bidi="pl-PL"/>
        </w:rPr>
      </w:pPr>
      <w:r w:rsidRPr="00FF1430">
        <w:rPr>
          <w:rFonts w:eastAsia="Times New Roman" w:cstheme="minorHAnsi"/>
          <w:color w:val="000000"/>
          <w:szCs w:val="24"/>
          <w:u w:color="000000"/>
          <w:lang w:eastAsia="pl-PL" w:bidi="pl-PL"/>
        </w:rPr>
        <w:t xml:space="preserve">Program współpracy Miasta Białystok z organizacjami pozarządowymi </w:t>
      </w:r>
      <w:r w:rsidR="00633997" w:rsidRPr="00FF1430">
        <w:rPr>
          <w:rFonts w:eastAsia="Times New Roman" w:cstheme="minorHAnsi"/>
          <w:szCs w:val="24"/>
          <w:lang w:eastAsia="pl-PL" w:bidi="pl-PL"/>
        </w:rPr>
        <w:t xml:space="preserve">oraz podmiotami, o których mowa w art. 3 ust. 3 ustawy o działalności pożytku publicznego i o wolontariacie </w:t>
      </w:r>
      <w:r w:rsidR="00275F5D" w:rsidRPr="00FF1430">
        <w:rPr>
          <w:rFonts w:eastAsia="Times New Roman" w:cstheme="minorHAnsi"/>
          <w:color w:val="000000"/>
          <w:szCs w:val="24"/>
          <w:u w:color="000000"/>
          <w:lang w:eastAsia="pl-PL" w:bidi="pl-PL"/>
        </w:rPr>
        <w:t>na 2023</w:t>
      </w:r>
      <w:r w:rsidRPr="00FF1430">
        <w:rPr>
          <w:rFonts w:eastAsia="Times New Roman" w:cstheme="minorHAnsi"/>
          <w:color w:val="000000"/>
          <w:szCs w:val="24"/>
          <w:u w:color="000000"/>
          <w:lang w:eastAsia="pl-PL" w:bidi="pl-PL"/>
        </w:rPr>
        <w:t> rok</w:t>
      </w:r>
    </w:p>
    <w:p w:rsidR="00AA2BC9" w:rsidRPr="00FF1430" w:rsidRDefault="00AA2BC9" w:rsidP="00D06A52">
      <w:pPr>
        <w:keepNext/>
        <w:spacing w:after="0" w:line="240" w:lineRule="auto"/>
        <w:rPr>
          <w:rFonts w:eastAsia="Times New Roman" w:cstheme="minorHAnsi"/>
          <w:szCs w:val="24"/>
          <w:lang w:eastAsia="pl-PL" w:bidi="pl-PL"/>
        </w:rPr>
      </w:pPr>
    </w:p>
    <w:p w:rsidR="00AA2BC9" w:rsidRPr="00FF1430" w:rsidRDefault="00FC13A5" w:rsidP="00D06A52">
      <w:pPr>
        <w:keepNext/>
        <w:spacing w:after="0" w:line="240" w:lineRule="auto"/>
        <w:rPr>
          <w:rFonts w:eastAsia="Times New Roman" w:cstheme="minorHAnsi"/>
          <w:szCs w:val="24"/>
          <w:lang w:eastAsia="pl-PL" w:bidi="pl-PL"/>
        </w:rPr>
      </w:pPr>
      <w:r w:rsidRPr="00FF1430">
        <w:rPr>
          <w:rFonts w:eastAsia="Times New Roman" w:cstheme="minorHAnsi"/>
          <w:szCs w:val="24"/>
          <w:lang w:eastAsia="pl-PL" w:bidi="pl-PL"/>
        </w:rPr>
        <w:t>W</w:t>
      </w:r>
      <w:r w:rsidR="00AA2BC9" w:rsidRPr="00FF1430">
        <w:rPr>
          <w:rFonts w:eastAsia="Times New Roman" w:cstheme="minorHAnsi"/>
          <w:szCs w:val="24"/>
          <w:lang w:eastAsia="pl-PL" w:bidi="pl-PL"/>
        </w:rPr>
        <w:t>stęp</w:t>
      </w:r>
    </w:p>
    <w:p w:rsidR="00AA2BC9" w:rsidRPr="00FF1430" w:rsidRDefault="00AA2BC9" w:rsidP="00D06A52">
      <w:pPr>
        <w:keepNext/>
        <w:spacing w:after="0" w:line="240" w:lineRule="auto"/>
        <w:rPr>
          <w:rFonts w:eastAsia="Times New Roman" w:cstheme="minorHAnsi"/>
          <w:szCs w:val="24"/>
          <w:lang w:eastAsia="pl-PL" w:bidi="pl-PL"/>
        </w:rPr>
      </w:pPr>
    </w:p>
    <w:p w:rsidR="003F6BD6" w:rsidRPr="00FF1430" w:rsidRDefault="00A3285D" w:rsidP="00D06A52">
      <w:pPr>
        <w:autoSpaceDE w:val="0"/>
        <w:autoSpaceDN w:val="0"/>
        <w:adjustRightInd w:val="0"/>
        <w:spacing w:after="0" w:line="240" w:lineRule="auto"/>
        <w:rPr>
          <w:rFonts w:cstheme="minorHAnsi"/>
        </w:rPr>
      </w:pPr>
      <w:r w:rsidRPr="00FF1430">
        <w:rPr>
          <w:rFonts w:cstheme="minorHAnsi"/>
        </w:rPr>
        <w:t xml:space="preserve">Białystok – miasto z przyszłością to misja przewidziana w </w:t>
      </w:r>
      <w:r w:rsidRPr="00FF1430">
        <w:rPr>
          <w:rFonts w:eastAsia="Calibri" w:cstheme="minorHAnsi"/>
          <w:lang w:eastAsia="pl-PL"/>
        </w:rPr>
        <w:t>Strategii Rozwoju Miasta Białego</w:t>
      </w:r>
      <w:r w:rsidR="008870F7" w:rsidRPr="00FF1430">
        <w:rPr>
          <w:rFonts w:eastAsia="Calibri" w:cstheme="minorHAnsi"/>
          <w:lang w:eastAsia="pl-PL"/>
        </w:rPr>
        <w:t xml:space="preserve">stoku do 2030 roku. Misja jest </w:t>
      </w:r>
      <w:r w:rsidR="002E5AB9" w:rsidRPr="00FF1430">
        <w:rPr>
          <w:rFonts w:eastAsia="Calibri" w:cstheme="minorHAnsi"/>
          <w:lang w:eastAsia="pl-PL"/>
        </w:rPr>
        <w:t>efektywn</w:t>
      </w:r>
      <w:r w:rsidR="008870F7" w:rsidRPr="00FF1430">
        <w:rPr>
          <w:rFonts w:eastAsia="Calibri" w:cstheme="minorHAnsi"/>
          <w:lang w:eastAsia="pl-PL"/>
        </w:rPr>
        <w:t>i</w:t>
      </w:r>
      <w:r w:rsidR="002E5AB9" w:rsidRPr="00FF1430">
        <w:rPr>
          <w:rFonts w:eastAsia="Calibri" w:cstheme="minorHAnsi"/>
          <w:lang w:eastAsia="pl-PL"/>
        </w:rPr>
        <w:t>e</w:t>
      </w:r>
      <w:r w:rsidR="008870F7" w:rsidRPr="00FF1430">
        <w:rPr>
          <w:rFonts w:eastAsia="Calibri" w:cstheme="minorHAnsi"/>
          <w:lang w:eastAsia="pl-PL"/>
        </w:rPr>
        <w:t xml:space="preserve"> wdrażana</w:t>
      </w:r>
      <w:r w:rsidRPr="00FF1430">
        <w:rPr>
          <w:rFonts w:eastAsia="Calibri" w:cstheme="minorHAnsi"/>
          <w:lang w:eastAsia="pl-PL"/>
        </w:rPr>
        <w:t xml:space="preserve"> przy aktywnym udziale społeczności mieszkańców. </w:t>
      </w:r>
      <w:r w:rsidR="003F6BD6" w:rsidRPr="00FF1430">
        <w:rPr>
          <w:rFonts w:eastAsia="Calibri" w:cstheme="minorHAnsi"/>
          <w:lang w:eastAsia="pl-PL"/>
        </w:rPr>
        <w:t xml:space="preserve">Jedną z form partycypacji białostoczan jest ich zaangażowanie w działalność organizacji pozarządowych. Organizacje pozarządowe poprzez realizację zadań publicznych zleconych przez samorząd </w:t>
      </w:r>
      <w:r w:rsidR="002E5AB9" w:rsidRPr="00FF1430">
        <w:rPr>
          <w:rFonts w:cstheme="minorHAnsi"/>
        </w:rPr>
        <w:t>skutecz</w:t>
      </w:r>
      <w:r w:rsidR="003F6BD6" w:rsidRPr="00FF1430">
        <w:rPr>
          <w:rFonts w:cstheme="minorHAnsi"/>
        </w:rPr>
        <w:t>nie</w:t>
      </w:r>
      <w:r w:rsidR="008870F7" w:rsidRPr="00FF1430">
        <w:rPr>
          <w:rFonts w:cstheme="minorHAnsi"/>
        </w:rPr>
        <w:t xml:space="preserve"> zaspokajają</w:t>
      </w:r>
      <w:r w:rsidR="003F6BD6" w:rsidRPr="00FF1430">
        <w:rPr>
          <w:rFonts w:cstheme="minorHAnsi"/>
        </w:rPr>
        <w:t xml:space="preserve"> potrze</w:t>
      </w:r>
      <w:r w:rsidR="008870F7" w:rsidRPr="00FF1430">
        <w:rPr>
          <w:rFonts w:cstheme="minorHAnsi"/>
        </w:rPr>
        <w:t>by mieszkańców Białegostoku. Przez to zapewniają</w:t>
      </w:r>
      <w:r w:rsidR="003F6BD6" w:rsidRPr="00FF1430">
        <w:rPr>
          <w:rFonts w:cstheme="minorHAnsi"/>
        </w:rPr>
        <w:t xml:space="preserve"> wysoki poziom kapitału ludzkiego i społecznego oraz dobrostan mieszkańców, a wysoka jakość życia i satysfakcja </w:t>
      </w:r>
      <w:r w:rsidR="008870F7" w:rsidRPr="00FF1430">
        <w:rPr>
          <w:rFonts w:cstheme="minorHAnsi"/>
        </w:rPr>
        <w:t xml:space="preserve">mieszkańców </w:t>
      </w:r>
      <w:r w:rsidR="003F6BD6" w:rsidRPr="00FF1430">
        <w:rPr>
          <w:rFonts w:cstheme="minorHAnsi"/>
        </w:rPr>
        <w:t xml:space="preserve">są </w:t>
      </w:r>
      <w:r w:rsidR="008870F7" w:rsidRPr="00FF1430">
        <w:rPr>
          <w:rFonts w:cstheme="minorHAnsi"/>
        </w:rPr>
        <w:t xml:space="preserve">zasadniczym </w:t>
      </w:r>
      <w:r w:rsidR="003F6BD6" w:rsidRPr="00FF1430">
        <w:rPr>
          <w:rFonts w:cstheme="minorHAnsi"/>
        </w:rPr>
        <w:t>celem rozwoju Białegostoku.</w:t>
      </w:r>
    </w:p>
    <w:p w:rsidR="003F6BD6" w:rsidRPr="00FF1430" w:rsidRDefault="003F6BD6" w:rsidP="00D06A52">
      <w:pPr>
        <w:autoSpaceDE w:val="0"/>
        <w:autoSpaceDN w:val="0"/>
        <w:adjustRightInd w:val="0"/>
        <w:spacing w:after="0" w:line="240" w:lineRule="auto"/>
        <w:rPr>
          <w:rFonts w:cstheme="minorHAnsi"/>
        </w:rPr>
      </w:pPr>
    </w:p>
    <w:p w:rsidR="002E5AB9" w:rsidRPr="00FF1430" w:rsidRDefault="003F6BD6" w:rsidP="00D06A52">
      <w:pPr>
        <w:autoSpaceDE w:val="0"/>
        <w:autoSpaceDN w:val="0"/>
        <w:adjustRightInd w:val="0"/>
        <w:spacing w:after="0" w:line="240" w:lineRule="auto"/>
        <w:rPr>
          <w:rFonts w:cstheme="minorHAnsi"/>
        </w:rPr>
      </w:pPr>
      <w:r w:rsidRPr="00FF1430">
        <w:rPr>
          <w:rFonts w:cstheme="minorHAnsi"/>
        </w:rPr>
        <w:t xml:space="preserve">Dzięki harmonijnej współpracy samorządu miejskiego i organizacji pozarządowych na zasadach określonych w Programie </w:t>
      </w:r>
      <w:r w:rsidR="008870F7" w:rsidRPr="00FF1430">
        <w:rPr>
          <w:rFonts w:cstheme="minorHAnsi"/>
        </w:rPr>
        <w:t>jest realizowana wzajemna współpra</w:t>
      </w:r>
      <w:r w:rsidR="00BA02E2" w:rsidRPr="00FF1430">
        <w:rPr>
          <w:rFonts w:cstheme="minorHAnsi"/>
        </w:rPr>
        <w:t>ca. Obejmuje ona różne elementy, dzięki którym budowane jest</w:t>
      </w:r>
      <w:r w:rsidR="008870F7" w:rsidRPr="00FF1430">
        <w:rPr>
          <w:rFonts w:cstheme="minorHAnsi"/>
        </w:rPr>
        <w:t xml:space="preserve">  </w:t>
      </w:r>
      <w:r w:rsidR="00BA02E2" w:rsidRPr="00FF1430">
        <w:rPr>
          <w:rFonts w:cstheme="minorHAnsi"/>
        </w:rPr>
        <w:t>nowoczesne społeczeństwo obywatelskie</w:t>
      </w:r>
      <w:r w:rsidR="002E5AB9" w:rsidRPr="00FF1430">
        <w:rPr>
          <w:rFonts w:cstheme="minorHAnsi"/>
        </w:rPr>
        <w:t>.</w:t>
      </w:r>
    </w:p>
    <w:p w:rsidR="00A3285D" w:rsidRPr="00FF1430" w:rsidRDefault="00A3285D" w:rsidP="00D06A52">
      <w:pPr>
        <w:keepNext/>
        <w:spacing w:after="0" w:line="240" w:lineRule="auto"/>
        <w:rPr>
          <w:rFonts w:eastAsia="Times New Roman" w:cstheme="minorHAnsi"/>
          <w:szCs w:val="24"/>
          <w:lang w:eastAsia="pl-PL" w:bidi="pl-PL"/>
        </w:rPr>
      </w:pPr>
    </w:p>
    <w:p w:rsidR="00BA221E" w:rsidRPr="00FF1430" w:rsidRDefault="00BA221E" w:rsidP="00D06A52">
      <w:pPr>
        <w:keepNext/>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1.</w:t>
      </w:r>
      <w:r w:rsidRPr="00FF1430">
        <w:rPr>
          <w:rFonts w:eastAsia="Times New Roman" w:cstheme="minorHAnsi"/>
          <w:color w:val="000000"/>
          <w:szCs w:val="24"/>
          <w:u w:color="000000"/>
          <w:lang w:eastAsia="pl-PL" w:bidi="pl-PL"/>
        </w:rPr>
        <w:br/>
        <w:t>Postanowienia ogólne</w:t>
      </w:r>
      <w:r w:rsidRPr="00FF1430">
        <w:rPr>
          <w:rFonts w:eastAsia="Times New Roman" w:cstheme="minorHAnsi"/>
          <w:color w:val="000000"/>
          <w:szCs w:val="24"/>
          <w:u w:color="000000"/>
          <w:lang w:eastAsia="pl-PL" w:bidi="pl-PL"/>
        </w:rPr>
        <w:br/>
      </w:r>
    </w:p>
    <w:p w:rsidR="009F7728" w:rsidRPr="00FF1430" w:rsidRDefault="00BA221E" w:rsidP="00D06A52">
      <w:pPr>
        <w:keepLines/>
        <w:spacing w:before="120" w:after="120" w:line="240" w:lineRule="auto"/>
        <w:ind w:firstLine="340"/>
        <w:rPr>
          <w:rFonts w:eastAsia="Times New Roman" w:cstheme="minorHAnsi"/>
          <w:szCs w:val="24"/>
          <w:lang w:eastAsia="pl-PL" w:bidi="pl-PL"/>
        </w:rPr>
      </w:pPr>
      <w:r w:rsidRPr="00FF1430">
        <w:rPr>
          <w:rFonts w:eastAsia="Times New Roman" w:cstheme="minorHAnsi"/>
          <w:szCs w:val="24"/>
          <w:lang w:eastAsia="pl-PL" w:bidi="pl-PL"/>
        </w:rPr>
        <w:t>§ 1. </w:t>
      </w:r>
      <w:r w:rsidR="009F7728" w:rsidRPr="00FF1430">
        <w:rPr>
          <w:rFonts w:eastAsia="Times New Roman" w:cstheme="minorHAnsi"/>
          <w:szCs w:val="24"/>
          <w:lang w:eastAsia="pl-PL" w:bidi="pl-PL"/>
        </w:rPr>
        <w:t>1. Współpraca Miasta z organizacjami pozarządowymi oraz innymi podmiotami prowadzącymi działalność pożytku publicznego wymienionymi w art. 3 ust. 3 ustawy z dnia 24 kwietnia 2003 r. o działalności pożytku publicznego i o wolontariacie należy do zadań własnych gminy określonych w art. 7 ust. 1 pkt 19 i art. 9 ust. 1 ustawy z dnia 8 marca 1990 r. o samorządzie gminnym oraz do zadań powiatu określonych w ar</w:t>
      </w:r>
      <w:r w:rsidR="00BA02E2" w:rsidRPr="00FF1430">
        <w:rPr>
          <w:rFonts w:eastAsia="Times New Roman" w:cstheme="minorHAnsi"/>
          <w:szCs w:val="24"/>
          <w:lang w:eastAsia="pl-PL" w:bidi="pl-PL"/>
        </w:rPr>
        <w:t>t</w:t>
      </w:r>
      <w:r w:rsidR="009F7728" w:rsidRPr="00FF1430">
        <w:rPr>
          <w:rFonts w:eastAsia="Times New Roman" w:cstheme="minorHAnsi"/>
          <w:szCs w:val="24"/>
          <w:lang w:eastAsia="pl-PL" w:bidi="pl-PL"/>
        </w:rPr>
        <w:t>. 4 ust. 1 pkt 22, art. 6 ust. 1 ustawy z dnia 5 czerwca 1998 r. o samorządzie powiatowym.</w:t>
      </w:r>
    </w:p>
    <w:p w:rsidR="00BA221E" w:rsidRPr="00FF1430" w:rsidRDefault="009F7728"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xml:space="preserve">2. </w:t>
      </w:r>
      <w:r w:rsidR="0010665C" w:rsidRPr="00FF1430">
        <w:rPr>
          <w:rFonts w:eastAsia="Times New Roman" w:cstheme="minorHAnsi"/>
          <w:color w:val="000000"/>
          <w:szCs w:val="24"/>
          <w:u w:color="000000"/>
          <w:lang w:eastAsia="pl-PL" w:bidi="pl-PL"/>
        </w:rPr>
        <w:t>Ilekroć w niniejszym P</w:t>
      </w:r>
      <w:r w:rsidR="00BA221E" w:rsidRPr="00FF1430">
        <w:rPr>
          <w:rFonts w:eastAsia="Times New Roman" w:cstheme="minorHAnsi"/>
          <w:color w:val="000000"/>
          <w:szCs w:val="24"/>
          <w:u w:color="000000"/>
          <w:lang w:eastAsia="pl-PL" w:bidi="pl-PL"/>
        </w:rPr>
        <w:t>rogramie jest mowa 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Mieście - należy przez to rozumieć Miasto Białystok;</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organizacjach pozarządowych - należy przez to rozumieć organizacje pozarządowe w rozumieniu ustawy, jak również podmioty, o których mowa w art. 3 ust. 3 ustawy prowadzące działalność pożytku publicznego;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Pełnomocniku - należy przez to rozumieć Pełnomocnika Prezydenta Miasta Białegostoku ds. współpracy z organizacjami pozarządowymi;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 xml:space="preserve">portalu miejskim - należy przez to rozumieć stronę internetową prowadzoną pod adresem </w:t>
      </w:r>
      <w:hyperlink r:id="rId8" w:history="1">
        <w:r w:rsidRPr="00FF1430">
          <w:rPr>
            <w:rFonts w:eastAsia="Times New Roman" w:cstheme="minorHAnsi"/>
            <w:color w:val="000000"/>
            <w:szCs w:val="24"/>
            <w:lang w:eastAsia="pl-PL" w:bidi="pl-PL"/>
          </w:rPr>
          <w:t>www.bialystok.pl</w:t>
        </w:r>
      </w:hyperlink>
      <w:r w:rsidRPr="00FF1430">
        <w:rPr>
          <w:rFonts w:eastAsia="Times New Roman" w:cstheme="minorHAnsi"/>
          <w:color w:val="000000"/>
          <w:szCs w:val="24"/>
          <w:lang w:eastAsia="pl-PL" w:bidi="pl-PL"/>
        </w:rPr>
        <w:t>;</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 xml:space="preserve">Programie - należy przez to rozumieć Program współpracy Miasta Białystok z organizacjami pozarządowymi </w:t>
      </w:r>
      <w:r w:rsidR="00BA02E2" w:rsidRPr="00FF1430">
        <w:rPr>
          <w:rFonts w:eastAsia="Times New Roman" w:cstheme="minorHAnsi"/>
          <w:color w:val="000000"/>
          <w:szCs w:val="24"/>
          <w:u w:color="000000"/>
          <w:lang w:eastAsia="pl-PL" w:bidi="pl-PL"/>
        </w:rPr>
        <w:t xml:space="preserve">oraz </w:t>
      </w:r>
      <w:r w:rsidR="00BA02E2" w:rsidRPr="00FF1430">
        <w:rPr>
          <w:rFonts w:eastAsia="Times New Roman" w:cstheme="minorHAnsi"/>
          <w:szCs w:val="24"/>
          <w:lang w:eastAsia="pl-PL" w:bidi="pl-PL"/>
        </w:rPr>
        <w:t xml:space="preserve">podmiotami, o których mowa w art. 3 ust. 3 ustawy o działalności pożytku publicznego i o wolontariacie </w:t>
      </w:r>
      <w:r w:rsidR="008E1F4C" w:rsidRPr="00FF1430">
        <w:rPr>
          <w:rFonts w:eastAsia="Times New Roman" w:cstheme="minorHAnsi"/>
          <w:color w:val="000000"/>
          <w:szCs w:val="24"/>
          <w:u w:color="000000"/>
          <w:lang w:eastAsia="pl-PL" w:bidi="pl-PL"/>
        </w:rPr>
        <w:t>2023</w:t>
      </w:r>
      <w:r w:rsidRPr="00FF1430">
        <w:rPr>
          <w:rFonts w:eastAsia="Times New Roman" w:cstheme="minorHAnsi"/>
          <w:color w:val="000000"/>
          <w:szCs w:val="24"/>
          <w:u w:color="000000"/>
          <w:lang w:eastAsia="pl-PL" w:bidi="pl-PL"/>
        </w:rPr>
        <w:t> rok;</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Prezydencie - należy przez to rozumieć Prezydenta Miasta Białegostoku;</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7) </w:t>
      </w:r>
      <w:r w:rsidRPr="00FF1430">
        <w:rPr>
          <w:rFonts w:eastAsia="Times New Roman" w:cstheme="minorHAnsi"/>
          <w:color w:val="000000"/>
          <w:szCs w:val="24"/>
          <w:u w:color="000000"/>
          <w:lang w:eastAsia="pl-PL" w:bidi="pl-PL"/>
        </w:rPr>
        <w:t>Radzie - należy przez to rozumieć Radę Miasta Białystok;</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8) </w:t>
      </w:r>
      <w:r w:rsidRPr="00FF1430">
        <w:rPr>
          <w:rFonts w:eastAsia="Times New Roman" w:cstheme="minorHAnsi"/>
          <w:color w:val="000000"/>
          <w:szCs w:val="24"/>
          <w:u w:color="000000"/>
          <w:lang w:eastAsia="pl-PL" w:bidi="pl-PL"/>
        </w:rPr>
        <w:t xml:space="preserve">służbach – należy przez to rozumieć umundurowane, sformalizowane jednostki powołane przez państwo lub jego organ w celu zapewnienia porządku publicznego </w:t>
      </w:r>
      <w:r w:rsidR="00955FAA" w:rsidRPr="00FF1430">
        <w:rPr>
          <w:rFonts w:eastAsia="Times New Roman" w:cstheme="minorHAnsi"/>
          <w:color w:val="000000"/>
          <w:szCs w:val="24"/>
          <w:u w:color="000000"/>
          <w:lang w:eastAsia="pl-PL" w:bidi="pl-PL"/>
        </w:rPr>
        <w:t xml:space="preserve">i </w:t>
      </w:r>
      <w:r w:rsidRPr="00FF1430">
        <w:rPr>
          <w:rFonts w:eastAsia="Times New Roman" w:cstheme="minorHAnsi"/>
          <w:color w:val="000000"/>
          <w:szCs w:val="24"/>
          <w:u w:color="000000"/>
          <w:lang w:eastAsia="pl-PL" w:bidi="pl-PL"/>
        </w:rPr>
        <w:t>bezpieczeństwa wszystkim mieszkańcom w każdym aspekcie życia;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9) </w:t>
      </w:r>
      <w:r w:rsidRPr="00FF1430">
        <w:rPr>
          <w:rFonts w:eastAsia="Times New Roman" w:cstheme="minorHAnsi"/>
          <w:color w:val="000000"/>
          <w:szCs w:val="24"/>
          <w:u w:color="000000"/>
          <w:lang w:eastAsia="pl-PL" w:bidi="pl-PL"/>
        </w:rPr>
        <w:t>Urzędzie - należy przez to rozumieć Urząd Miejski w Białymstoku;</w:t>
      </w:r>
    </w:p>
    <w:p w:rsidR="0027511C"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10) </w:t>
      </w:r>
      <w:r w:rsidRPr="00FF1430">
        <w:rPr>
          <w:rFonts w:eastAsia="Times New Roman" w:cstheme="minorHAnsi"/>
          <w:color w:val="000000"/>
          <w:szCs w:val="24"/>
          <w:u w:color="000000"/>
          <w:lang w:eastAsia="pl-PL" w:bidi="pl-PL"/>
        </w:rPr>
        <w:t>ustawie - należy przez to rozumieć ustawę z dnia 24 kwietnia 2003 r. o działalności pożytk</w:t>
      </w:r>
      <w:r w:rsidR="00955FAA" w:rsidRPr="00FF1430">
        <w:rPr>
          <w:rFonts w:eastAsia="Times New Roman" w:cstheme="minorHAnsi"/>
          <w:color w:val="000000"/>
          <w:szCs w:val="24"/>
          <w:u w:color="000000"/>
          <w:lang w:eastAsia="pl-PL" w:bidi="pl-PL"/>
        </w:rPr>
        <w:t>u publicznego i o wolontariacie.</w:t>
      </w:r>
    </w:p>
    <w:p w:rsidR="00E467E1" w:rsidRPr="00FF1430" w:rsidRDefault="00E467E1" w:rsidP="00D06A52">
      <w:pPr>
        <w:keepNext/>
        <w:spacing w:after="0" w:line="240" w:lineRule="auto"/>
        <w:rPr>
          <w:rFonts w:eastAsia="Times New Roman" w:cstheme="minorHAnsi"/>
          <w:szCs w:val="24"/>
          <w:lang w:eastAsia="pl-PL" w:bidi="pl-PL"/>
        </w:rPr>
      </w:pPr>
    </w:p>
    <w:p w:rsidR="00BA221E" w:rsidRPr="00FF1430" w:rsidRDefault="00BA221E" w:rsidP="00D06A52">
      <w:pPr>
        <w:keepNext/>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2.</w:t>
      </w:r>
      <w:r w:rsidRPr="00FF1430">
        <w:rPr>
          <w:rFonts w:eastAsia="Times New Roman" w:cstheme="minorHAnsi"/>
          <w:color w:val="000000"/>
          <w:szCs w:val="24"/>
          <w:u w:color="000000"/>
          <w:lang w:eastAsia="pl-PL" w:bidi="pl-PL"/>
        </w:rPr>
        <w:br/>
      </w:r>
      <w:r w:rsidR="001766FA" w:rsidRPr="00FF1430">
        <w:rPr>
          <w:rFonts w:eastAsia="Times New Roman" w:cstheme="minorHAnsi"/>
          <w:color w:val="000000"/>
          <w:szCs w:val="24"/>
          <w:u w:color="000000"/>
          <w:lang w:eastAsia="pl-PL" w:bidi="pl-PL"/>
        </w:rPr>
        <w:t xml:space="preserve">Realizatorzy Programu </w:t>
      </w:r>
    </w:p>
    <w:p w:rsidR="00BA221E" w:rsidRPr="00FF1430" w:rsidRDefault="00BA221E" w:rsidP="00D06A52">
      <w:pPr>
        <w:keepLines/>
        <w:spacing w:before="120" w:after="120" w:line="240" w:lineRule="auto"/>
        <w:ind w:firstLine="340"/>
        <w:rPr>
          <w:rFonts w:eastAsia="Times New Roman" w:cstheme="minorHAnsi"/>
          <w:szCs w:val="24"/>
          <w:lang w:eastAsia="pl-PL" w:bidi="pl-PL"/>
        </w:rPr>
      </w:pPr>
      <w:r w:rsidRPr="00FF1430">
        <w:rPr>
          <w:rFonts w:eastAsia="Times New Roman" w:cstheme="minorHAnsi"/>
          <w:szCs w:val="24"/>
          <w:lang w:eastAsia="pl-PL" w:bidi="pl-PL"/>
        </w:rPr>
        <w:t>§ 2. </w:t>
      </w:r>
      <w:r w:rsidR="0010665C" w:rsidRPr="00FF1430">
        <w:rPr>
          <w:rFonts w:eastAsia="Times New Roman" w:cstheme="minorHAnsi"/>
          <w:color w:val="000000"/>
          <w:szCs w:val="24"/>
          <w:u w:color="000000"/>
          <w:lang w:eastAsia="pl-PL" w:bidi="pl-PL"/>
        </w:rPr>
        <w:t xml:space="preserve">Realizatorami współpracy </w:t>
      </w:r>
      <w:r w:rsidRPr="00FF1430">
        <w:rPr>
          <w:rFonts w:eastAsia="Times New Roman" w:cstheme="minorHAnsi"/>
          <w:color w:val="000000"/>
          <w:szCs w:val="24"/>
          <w:u w:color="000000"/>
          <w:lang w:eastAsia="pl-PL" w:bidi="pl-PL"/>
        </w:rPr>
        <w:t>są:</w:t>
      </w:r>
    </w:p>
    <w:p w:rsidR="001766FA" w:rsidRPr="00FF1430" w:rsidRDefault="00BA221E"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1) </w:t>
      </w:r>
      <w:r w:rsidR="001766FA" w:rsidRPr="00FF1430">
        <w:rPr>
          <w:rFonts w:eastAsia="Times New Roman" w:cstheme="minorHAnsi"/>
          <w:szCs w:val="24"/>
          <w:u w:color="000000"/>
          <w:lang w:eastAsia="pl-PL" w:bidi="pl-PL"/>
        </w:rPr>
        <w:t>Rada i poszczególne</w:t>
      </w:r>
      <w:r w:rsidRPr="00FF1430">
        <w:rPr>
          <w:rFonts w:eastAsia="Times New Roman" w:cstheme="minorHAnsi"/>
          <w:szCs w:val="24"/>
          <w:u w:color="000000"/>
          <w:lang w:eastAsia="pl-PL" w:bidi="pl-PL"/>
        </w:rPr>
        <w:t xml:space="preserve"> komisje w zakresie</w:t>
      </w:r>
      <w:r w:rsidR="001766FA" w:rsidRPr="00FF1430">
        <w:rPr>
          <w:rFonts w:eastAsia="Times New Roman" w:cstheme="minorHAnsi"/>
          <w:szCs w:val="24"/>
          <w:u w:color="000000"/>
          <w:lang w:eastAsia="pl-PL" w:bidi="pl-PL"/>
        </w:rPr>
        <w:t>:</w:t>
      </w:r>
      <w:r w:rsidR="001766FA" w:rsidRPr="00FF1430">
        <w:rPr>
          <w:rFonts w:eastAsia="Times New Roman" w:cstheme="minorHAnsi"/>
          <w:szCs w:val="24"/>
          <w:u w:color="000000"/>
          <w:lang w:eastAsia="pl-PL" w:bidi="pl-PL"/>
        </w:rPr>
        <w:tab/>
      </w:r>
    </w:p>
    <w:p w:rsidR="001766FA" w:rsidRPr="00FF1430" w:rsidRDefault="001766FA"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u w:color="000000"/>
          <w:lang w:eastAsia="pl-PL" w:bidi="pl-PL"/>
        </w:rPr>
        <w:t>a) określania strategii rozwoju Miasta, programów wieloletnich i jednorocznych ze szczególnym uwzględnieniem szeroko</w:t>
      </w:r>
      <w:r w:rsidR="002D77F9" w:rsidRPr="00FF1430">
        <w:rPr>
          <w:rFonts w:eastAsia="Times New Roman" w:cstheme="minorHAnsi"/>
          <w:szCs w:val="24"/>
          <w:u w:color="000000"/>
          <w:lang w:eastAsia="pl-PL" w:bidi="pl-PL"/>
        </w:rPr>
        <w:t xml:space="preserve"> rozumianej polityki społecznej,</w:t>
      </w:r>
    </w:p>
    <w:p w:rsidR="00BA221E" w:rsidRPr="00FF1430" w:rsidRDefault="002D77F9"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u w:color="000000"/>
          <w:lang w:eastAsia="pl-PL" w:bidi="pl-PL"/>
        </w:rPr>
        <w:t>b) uchwalania Programu współpracy M</w:t>
      </w:r>
      <w:r w:rsidR="001766FA" w:rsidRPr="00FF1430">
        <w:rPr>
          <w:rFonts w:eastAsia="Times New Roman" w:cstheme="minorHAnsi"/>
          <w:szCs w:val="24"/>
          <w:u w:color="000000"/>
          <w:lang w:eastAsia="pl-PL" w:bidi="pl-PL"/>
        </w:rPr>
        <w:t>iast</w:t>
      </w:r>
      <w:r w:rsidRPr="00FF1430">
        <w:rPr>
          <w:rFonts w:eastAsia="Times New Roman" w:cstheme="minorHAnsi"/>
          <w:szCs w:val="24"/>
          <w:u w:color="000000"/>
          <w:lang w:eastAsia="pl-PL" w:bidi="pl-PL"/>
        </w:rPr>
        <w:t>a</w:t>
      </w:r>
      <w:r w:rsidR="00BA221E" w:rsidRPr="00FF1430">
        <w:rPr>
          <w:rFonts w:eastAsia="Times New Roman" w:cstheme="minorHAnsi"/>
          <w:szCs w:val="24"/>
          <w:u w:color="000000"/>
          <w:lang w:eastAsia="pl-PL" w:bidi="pl-PL"/>
        </w:rPr>
        <w:t xml:space="preserve"> </w:t>
      </w:r>
      <w:r w:rsidRPr="00FF1430">
        <w:rPr>
          <w:rFonts w:eastAsia="Times New Roman" w:cstheme="minorHAnsi"/>
          <w:szCs w:val="24"/>
          <w:u w:color="000000"/>
          <w:lang w:eastAsia="pl-PL" w:bidi="pl-PL"/>
        </w:rPr>
        <w:t>z organizacjami pozarządowymi i przyjmowania sprawozdań z jego realizacji, zgodnie z art. 5a ustawy,</w:t>
      </w:r>
    </w:p>
    <w:p w:rsidR="002D77F9" w:rsidRPr="00FF1430" w:rsidRDefault="002D77F9"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u w:color="000000"/>
          <w:lang w:eastAsia="pl-PL" w:bidi="pl-PL"/>
        </w:rPr>
        <w:t>c) konsultacji zadań i problemów stanowiących przedmiot prac komisji Rady;</w:t>
      </w:r>
    </w:p>
    <w:p w:rsidR="00BA221E" w:rsidRPr="00FF1430" w:rsidRDefault="00BA221E"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szCs w:val="24"/>
          <w:u w:color="000000"/>
          <w:lang w:eastAsia="pl-PL" w:bidi="pl-PL"/>
        </w:rPr>
        <w:t>Prezydent w zakresie</w:t>
      </w:r>
      <w:r w:rsidR="002D77F9" w:rsidRPr="00FF1430">
        <w:rPr>
          <w:rFonts w:eastAsia="Times New Roman" w:cstheme="minorHAnsi"/>
          <w:szCs w:val="24"/>
          <w:u w:color="000000"/>
          <w:lang w:eastAsia="pl-PL" w:bidi="pl-PL"/>
        </w:rPr>
        <w:t>:</w:t>
      </w:r>
      <w:r w:rsidRPr="00FF1430">
        <w:rPr>
          <w:rFonts w:eastAsia="Times New Roman" w:cstheme="minorHAnsi"/>
          <w:szCs w:val="24"/>
          <w:u w:color="000000"/>
          <w:lang w:eastAsia="pl-PL" w:bidi="pl-PL"/>
        </w:rPr>
        <w:t xml:space="preserve"> </w:t>
      </w:r>
    </w:p>
    <w:p w:rsidR="002D77F9" w:rsidRPr="00FF1430" w:rsidRDefault="002D77F9"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 xml:space="preserve">a) </w:t>
      </w:r>
      <w:r w:rsidRPr="00FF1430">
        <w:rPr>
          <w:rFonts w:eastAsia="Times New Roman" w:cstheme="minorHAnsi"/>
          <w:szCs w:val="24"/>
          <w:u w:color="000000"/>
          <w:lang w:eastAsia="pl-PL" w:bidi="pl-PL"/>
        </w:rPr>
        <w:t>realizacji strategii rozwoju Miasta, programów wieloletnich i jednorocznych ze szczególnym uwzględnieniem szeroko</w:t>
      </w:r>
      <w:r w:rsidR="003A2A90" w:rsidRPr="00FF1430">
        <w:rPr>
          <w:rFonts w:eastAsia="Times New Roman" w:cstheme="minorHAnsi"/>
          <w:szCs w:val="24"/>
          <w:u w:color="000000"/>
          <w:lang w:eastAsia="pl-PL" w:bidi="pl-PL"/>
        </w:rPr>
        <w:t xml:space="preserve"> rozumianej polityki społecznej,</w:t>
      </w:r>
    </w:p>
    <w:p w:rsidR="003A2A90" w:rsidRPr="00FF1430" w:rsidRDefault="003A2A90"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b) prowadzeni</w:t>
      </w:r>
      <w:r w:rsidR="00AE1E3D" w:rsidRPr="00FF1430">
        <w:rPr>
          <w:rFonts w:eastAsia="Times New Roman" w:cstheme="minorHAnsi"/>
          <w:szCs w:val="24"/>
          <w:lang w:eastAsia="pl-PL" w:bidi="pl-PL"/>
        </w:rPr>
        <w:t>a</w:t>
      </w:r>
      <w:r w:rsidRPr="00FF1430">
        <w:rPr>
          <w:rFonts w:eastAsia="Times New Roman" w:cstheme="minorHAnsi"/>
          <w:szCs w:val="24"/>
          <w:lang w:eastAsia="pl-PL" w:bidi="pl-PL"/>
        </w:rPr>
        <w:t xml:space="preserve"> merytorycznej współpracy</w:t>
      </w:r>
      <w:r w:rsidR="007975A4" w:rsidRPr="00FF1430">
        <w:rPr>
          <w:rFonts w:eastAsia="Times New Roman" w:cstheme="minorHAnsi"/>
          <w:szCs w:val="24"/>
          <w:lang w:eastAsia="pl-PL" w:bidi="pl-PL"/>
        </w:rPr>
        <w:t xml:space="preserve"> organizacjami pozarządowymi, w tym tworzenia zespołów o charakterze doradczym i inicjatywnym, zgodnie z art. 5 ust. 2. pkt 5 ustawy</w:t>
      </w:r>
      <w:r w:rsidR="00E467E1" w:rsidRPr="00FF1430">
        <w:rPr>
          <w:rFonts w:eastAsia="Times New Roman" w:cstheme="minorHAnsi"/>
          <w:szCs w:val="24"/>
          <w:lang w:eastAsia="pl-PL" w:bidi="pl-PL"/>
        </w:rPr>
        <w:t xml:space="preserve">, </w:t>
      </w:r>
    </w:p>
    <w:p w:rsidR="00AE1E3D" w:rsidRPr="00FF1430" w:rsidRDefault="00AE1E3D"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u w:color="000000"/>
          <w:lang w:eastAsia="pl-PL" w:bidi="pl-PL"/>
        </w:rPr>
        <w:t>c) realizacji priorytetowych zadań publicznych określonych w Programie,</w:t>
      </w:r>
    </w:p>
    <w:p w:rsidR="00AE1E3D" w:rsidRPr="00FF1430" w:rsidRDefault="00AE1E3D"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u w:color="000000"/>
          <w:lang w:eastAsia="pl-PL" w:bidi="pl-PL"/>
        </w:rPr>
        <w:t>d) kontroli zleconych z</w:t>
      </w:r>
      <w:r w:rsidR="00FC13A5" w:rsidRPr="00FF1430">
        <w:rPr>
          <w:rFonts w:eastAsia="Times New Roman" w:cstheme="minorHAnsi"/>
          <w:szCs w:val="24"/>
          <w:u w:color="000000"/>
          <w:lang w:eastAsia="pl-PL" w:bidi="pl-PL"/>
        </w:rPr>
        <w:t>adań publicznych;</w:t>
      </w:r>
      <w:r w:rsidRPr="00FF1430">
        <w:rPr>
          <w:rFonts w:eastAsia="Times New Roman" w:cstheme="minorHAnsi"/>
          <w:szCs w:val="24"/>
          <w:u w:color="000000"/>
          <w:lang w:eastAsia="pl-PL" w:bidi="pl-PL"/>
        </w:rPr>
        <w:t xml:space="preserve"> </w:t>
      </w:r>
    </w:p>
    <w:p w:rsidR="00BA221E" w:rsidRPr="00FF1430" w:rsidRDefault="007A058D"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3)</w:t>
      </w:r>
      <w:r w:rsidR="00FC13A5" w:rsidRPr="00FF1430">
        <w:rPr>
          <w:rFonts w:eastAsia="Times New Roman" w:cstheme="minorHAnsi"/>
          <w:szCs w:val="24"/>
          <w:lang w:eastAsia="pl-PL" w:bidi="pl-PL"/>
        </w:rPr>
        <w:t xml:space="preserve"> o</w:t>
      </w:r>
      <w:r w:rsidR="00AE1E3D" w:rsidRPr="00FF1430">
        <w:rPr>
          <w:rFonts w:eastAsia="Times New Roman" w:cstheme="minorHAnsi"/>
          <w:szCs w:val="24"/>
          <w:lang w:eastAsia="pl-PL" w:bidi="pl-PL"/>
        </w:rPr>
        <w:t>rganizacje</w:t>
      </w:r>
      <w:r w:rsidR="00BA02E2" w:rsidRPr="00FF1430">
        <w:rPr>
          <w:rFonts w:eastAsia="Times New Roman" w:cstheme="minorHAnsi"/>
          <w:szCs w:val="24"/>
          <w:lang w:eastAsia="pl-PL" w:bidi="pl-PL"/>
        </w:rPr>
        <w:t xml:space="preserve"> pozarządowe</w:t>
      </w:r>
      <w:r w:rsidR="00BA221E" w:rsidRPr="00FF1430">
        <w:rPr>
          <w:rFonts w:eastAsia="Times New Roman" w:cstheme="minorHAnsi"/>
          <w:szCs w:val="24"/>
          <w:u w:color="000000"/>
          <w:lang w:eastAsia="pl-PL" w:bidi="pl-PL"/>
        </w:rPr>
        <w:t>.</w:t>
      </w:r>
    </w:p>
    <w:p w:rsidR="00BA221E" w:rsidRPr="00FF1430" w:rsidRDefault="00BA221E" w:rsidP="00D06A52">
      <w:pPr>
        <w:keepNext/>
        <w:spacing w:after="0" w:line="240" w:lineRule="auto"/>
        <w:rPr>
          <w:rFonts w:eastAsia="Times New Roman" w:cstheme="minorHAnsi"/>
          <w:szCs w:val="24"/>
          <w:u w:color="000000"/>
          <w:lang w:eastAsia="pl-PL" w:bidi="pl-PL"/>
        </w:rPr>
      </w:pPr>
      <w:r w:rsidRPr="00FF1430">
        <w:rPr>
          <w:rFonts w:eastAsia="Times New Roman" w:cstheme="minorHAnsi"/>
          <w:szCs w:val="24"/>
          <w:lang w:eastAsia="pl-PL" w:bidi="pl-PL"/>
        </w:rPr>
        <w:t>Rozdział 3.</w:t>
      </w:r>
      <w:r w:rsidRPr="00FF1430">
        <w:rPr>
          <w:rFonts w:eastAsia="Times New Roman" w:cstheme="minorHAnsi"/>
          <w:szCs w:val="24"/>
          <w:u w:color="000000"/>
          <w:lang w:eastAsia="pl-PL" w:bidi="pl-PL"/>
        </w:rPr>
        <w:br/>
        <w:t>Przedmiot współpracy</w:t>
      </w:r>
    </w:p>
    <w:p w:rsidR="00BA221E" w:rsidRPr="00FF1430" w:rsidRDefault="00BA221E"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3. 1. </w:t>
      </w:r>
      <w:r w:rsidRPr="00FF1430">
        <w:rPr>
          <w:rFonts w:eastAsia="Times New Roman" w:cstheme="minorHAnsi"/>
          <w:szCs w:val="24"/>
          <w:u w:color="000000"/>
          <w:lang w:eastAsia="pl-PL" w:bidi="pl-PL"/>
        </w:rPr>
        <w:t>Przedmiotem współpracy Miasta z organizacjami pozarządowymi jest realizacja zadań publicznych, o których mowa w art. 4 ust. 1 ustawy.</w:t>
      </w:r>
    </w:p>
    <w:p w:rsidR="00BA221E" w:rsidRPr="00FF1430" w:rsidRDefault="00BA221E"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szCs w:val="24"/>
          <w:u w:color="000000"/>
          <w:lang w:eastAsia="pl-PL" w:bidi="pl-PL"/>
        </w:rPr>
        <w:t>Niniejszy Program określa główne kierunki współpracy między Miastem a organizacjami pozarządowymi.</w:t>
      </w:r>
    </w:p>
    <w:p w:rsidR="00BA221E" w:rsidRPr="00FF1430" w:rsidRDefault="00BA221E" w:rsidP="00D06A52">
      <w:pPr>
        <w:keepNext/>
        <w:keepLines/>
        <w:spacing w:after="0" w:line="240" w:lineRule="auto"/>
        <w:rPr>
          <w:rFonts w:eastAsia="Times New Roman" w:cstheme="minorHAnsi"/>
          <w:szCs w:val="24"/>
          <w:u w:color="000000"/>
          <w:lang w:eastAsia="pl-PL" w:bidi="pl-PL"/>
        </w:rPr>
      </w:pPr>
      <w:r w:rsidRPr="00FF1430">
        <w:rPr>
          <w:rFonts w:eastAsia="Times New Roman" w:cstheme="minorHAnsi"/>
          <w:szCs w:val="24"/>
          <w:lang w:eastAsia="pl-PL" w:bidi="pl-PL"/>
        </w:rPr>
        <w:t>Rozdział 4.</w:t>
      </w:r>
      <w:r w:rsidRPr="00FF1430">
        <w:rPr>
          <w:rFonts w:eastAsia="Times New Roman" w:cstheme="minorHAnsi"/>
          <w:szCs w:val="24"/>
          <w:u w:color="000000"/>
          <w:lang w:eastAsia="pl-PL" w:bidi="pl-PL"/>
        </w:rPr>
        <w:br/>
      </w:r>
      <w:r w:rsidR="00047DDD" w:rsidRPr="00FF1430">
        <w:rPr>
          <w:rFonts w:eastAsia="Times New Roman" w:cstheme="minorHAnsi"/>
          <w:szCs w:val="24"/>
          <w:u w:color="000000"/>
          <w:lang w:eastAsia="pl-PL" w:bidi="pl-PL"/>
        </w:rPr>
        <w:t>Cel główny i cele szczegółowe</w:t>
      </w:r>
      <w:r w:rsidRPr="00FF1430">
        <w:rPr>
          <w:rFonts w:eastAsia="Times New Roman" w:cstheme="minorHAnsi"/>
          <w:szCs w:val="24"/>
          <w:u w:color="000000"/>
          <w:lang w:eastAsia="pl-PL" w:bidi="pl-PL"/>
        </w:rPr>
        <w:t xml:space="preserve"> </w:t>
      </w:r>
      <w:r w:rsidR="00047DDD" w:rsidRPr="00FF1430">
        <w:rPr>
          <w:rFonts w:eastAsia="Times New Roman" w:cstheme="minorHAnsi"/>
          <w:szCs w:val="24"/>
          <w:u w:color="000000"/>
          <w:lang w:eastAsia="pl-PL" w:bidi="pl-PL"/>
        </w:rPr>
        <w:t>Programu</w:t>
      </w:r>
    </w:p>
    <w:p w:rsidR="00BA221E" w:rsidRPr="00FF1430" w:rsidRDefault="00BA221E" w:rsidP="00D06A52">
      <w:pPr>
        <w:keepLines/>
        <w:spacing w:before="120" w:after="120" w:line="240" w:lineRule="auto"/>
        <w:ind w:firstLine="340"/>
        <w:rPr>
          <w:rFonts w:eastAsia="Times New Roman" w:cstheme="minorHAnsi"/>
          <w:szCs w:val="24"/>
          <w:lang w:eastAsia="pl-PL" w:bidi="pl-PL"/>
        </w:rPr>
      </w:pPr>
      <w:r w:rsidRPr="00FF1430">
        <w:rPr>
          <w:rFonts w:eastAsia="Times New Roman" w:cstheme="minorHAnsi"/>
          <w:szCs w:val="24"/>
          <w:lang w:eastAsia="pl-PL" w:bidi="pl-PL"/>
        </w:rPr>
        <w:t>§ 4. </w:t>
      </w:r>
      <w:r w:rsidR="00047DDD" w:rsidRPr="00FF1430">
        <w:rPr>
          <w:rFonts w:eastAsia="Times New Roman" w:cstheme="minorHAnsi"/>
          <w:szCs w:val="24"/>
          <w:lang w:eastAsia="pl-PL" w:bidi="pl-PL"/>
        </w:rPr>
        <w:t xml:space="preserve">1. </w:t>
      </w:r>
      <w:r w:rsidRPr="00FF1430">
        <w:rPr>
          <w:rFonts w:eastAsia="Times New Roman" w:cstheme="minorHAnsi"/>
          <w:szCs w:val="24"/>
          <w:u w:color="000000"/>
          <w:lang w:eastAsia="pl-PL" w:bidi="pl-PL"/>
        </w:rPr>
        <w:t>Głównym celem Programu jest rozwój współpracy Miasta z organizacjami pozarządowymi w zakresie realizacji zadań publicznych na rzecz efektywnego zaspakajania potrzeb mieszkańców.</w:t>
      </w:r>
    </w:p>
    <w:p w:rsidR="00BA221E" w:rsidRPr="00FF1430" w:rsidRDefault="00047DDD" w:rsidP="00D06A52">
      <w:pPr>
        <w:keepLines/>
        <w:spacing w:before="120" w:after="120" w:line="240" w:lineRule="auto"/>
        <w:rPr>
          <w:rFonts w:eastAsia="Times New Roman" w:cstheme="minorHAnsi"/>
          <w:szCs w:val="24"/>
          <w:u w:color="000000"/>
          <w:lang w:eastAsia="pl-PL" w:bidi="pl-PL"/>
        </w:rPr>
      </w:pPr>
      <w:r w:rsidRPr="00FF1430">
        <w:rPr>
          <w:rFonts w:eastAsia="Times New Roman" w:cstheme="minorHAnsi"/>
          <w:szCs w:val="24"/>
          <w:lang w:eastAsia="pl-PL" w:bidi="pl-PL"/>
        </w:rPr>
        <w:t xml:space="preserve">2. </w:t>
      </w:r>
      <w:r w:rsidRPr="00FF1430">
        <w:rPr>
          <w:rFonts w:eastAsia="Times New Roman" w:cstheme="minorHAnsi"/>
          <w:szCs w:val="24"/>
          <w:u w:color="000000"/>
          <w:lang w:eastAsia="pl-PL" w:bidi="pl-PL"/>
        </w:rPr>
        <w:t>Cele szczegółowe obejmują</w:t>
      </w:r>
      <w:r w:rsidR="00BA221E" w:rsidRPr="00FF1430">
        <w:rPr>
          <w:rFonts w:eastAsia="Times New Roman" w:cstheme="minorHAnsi"/>
          <w:szCs w:val="24"/>
          <w:u w:color="000000"/>
          <w:lang w:eastAsia="pl-PL" w:bidi="pl-PL"/>
        </w:rPr>
        <w:t>:</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diagnozę potrzeb i problemów społecznych mieszkańców Białegostoku, poszukiwanie sposobów zaspokajania tych potrzeb i rozwiązywania problemów oraz ich wdrażanie;</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podnoszenie skuteczności i efektywności realizacji zadań publicznych;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rozwijanie aktywności społecznej mieszkańców i wspieranie ich w zakresie realizacji różnorodnych inicjatyw społecznych;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4) </w:t>
      </w:r>
      <w:r w:rsidRPr="00FF1430">
        <w:rPr>
          <w:rFonts w:eastAsia="Times New Roman" w:cstheme="minorHAnsi"/>
          <w:color w:val="000000"/>
          <w:szCs w:val="24"/>
          <w:u w:color="000000"/>
          <w:lang w:eastAsia="pl-PL" w:bidi="pl-PL"/>
        </w:rPr>
        <w:t>wspieranie aktywności organizacji pozarządowych i rozwój wolontariatu;</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budowanie partnerstwa i dialogu społecznego;</w:t>
      </w:r>
    </w:p>
    <w:p w:rsidR="00047DDD"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uzupełnianie działań Miasta w zakresie nieobjętym przez struktury samorządowe;</w:t>
      </w:r>
    </w:p>
    <w:p w:rsidR="00047DDD"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7) </w:t>
      </w:r>
      <w:r w:rsidRPr="00FF1430">
        <w:rPr>
          <w:rFonts w:eastAsia="Times New Roman" w:cstheme="minorHAnsi"/>
          <w:color w:val="000000"/>
          <w:szCs w:val="24"/>
          <w:u w:color="000000"/>
          <w:lang w:eastAsia="pl-PL" w:bidi="pl-PL"/>
        </w:rPr>
        <w:t>realizację postanowień aktualnie obowiązujących dokumentów strategicznych Miasta</w:t>
      </w:r>
      <w:r w:rsidR="00721430" w:rsidRPr="00FF1430">
        <w:rPr>
          <w:rFonts w:eastAsia="Times New Roman" w:cstheme="minorHAnsi"/>
          <w:color w:val="000000"/>
          <w:szCs w:val="24"/>
          <w:u w:color="000000"/>
          <w:lang w:eastAsia="pl-PL" w:bidi="pl-PL"/>
        </w:rPr>
        <w:t>;</w:t>
      </w:r>
    </w:p>
    <w:p w:rsidR="00BA221E" w:rsidRPr="00FF1430" w:rsidRDefault="00047DDD"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 xml:space="preserve">8) włączenie organizacji pozarządowych w proces </w:t>
      </w:r>
      <w:r w:rsidR="0081536E" w:rsidRPr="00FF1430">
        <w:rPr>
          <w:rFonts w:eastAsia="Times New Roman" w:cstheme="minorHAnsi"/>
          <w:szCs w:val="24"/>
          <w:lang w:eastAsia="pl-PL" w:bidi="pl-PL"/>
        </w:rPr>
        <w:t>kształtowania pozytywnego wizerunku</w:t>
      </w:r>
      <w:r w:rsidRPr="00FF1430">
        <w:rPr>
          <w:rFonts w:eastAsia="Times New Roman" w:cstheme="minorHAnsi"/>
          <w:szCs w:val="24"/>
          <w:lang w:eastAsia="pl-PL" w:bidi="pl-PL"/>
        </w:rPr>
        <w:t xml:space="preserve"> </w:t>
      </w:r>
      <w:r w:rsidR="0081536E" w:rsidRPr="00FF1430">
        <w:rPr>
          <w:rFonts w:eastAsia="Times New Roman" w:cstheme="minorHAnsi"/>
          <w:szCs w:val="24"/>
          <w:lang w:eastAsia="pl-PL" w:bidi="pl-PL"/>
        </w:rPr>
        <w:t xml:space="preserve">Miasta </w:t>
      </w:r>
      <w:r w:rsidRPr="00FF1430">
        <w:rPr>
          <w:rFonts w:eastAsia="Times New Roman" w:cstheme="minorHAnsi"/>
          <w:szCs w:val="24"/>
          <w:lang w:eastAsia="pl-PL" w:bidi="pl-PL"/>
        </w:rPr>
        <w:t>Białystok</w:t>
      </w:r>
      <w:r w:rsidR="00BA221E" w:rsidRPr="00FF1430">
        <w:rPr>
          <w:rFonts w:eastAsia="Times New Roman" w:cstheme="minorHAnsi"/>
          <w:szCs w:val="24"/>
          <w:u w:color="000000"/>
          <w:lang w:eastAsia="pl-PL" w:bidi="pl-PL"/>
        </w:rPr>
        <w:t>.</w:t>
      </w:r>
    </w:p>
    <w:p w:rsidR="00BA221E" w:rsidRPr="00FF1430" w:rsidRDefault="00BA221E" w:rsidP="00D06A52">
      <w:pPr>
        <w:keepNext/>
        <w:spacing w:after="0" w:line="240" w:lineRule="auto"/>
        <w:rPr>
          <w:rFonts w:eastAsia="Times New Roman" w:cstheme="minorHAnsi"/>
          <w:szCs w:val="24"/>
          <w:u w:color="000000"/>
          <w:lang w:eastAsia="pl-PL" w:bidi="pl-PL"/>
        </w:rPr>
      </w:pPr>
      <w:r w:rsidRPr="00FF1430">
        <w:rPr>
          <w:rFonts w:eastAsia="Times New Roman" w:cstheme="minorHAnsi"/>
          <w:szCs w:val="24"/>
          <w:lang w:eastAsia="pl-PL" w:bidi="pl-PL"/>
        </w:rPr>
        <w:t>Rozdział 5.</w:t>
      </w:r>
      <w:r w:rsidRPr="00FF1430">
        <w:rPr>
          <w:rFonts w:eastAsia="Times New Roman" w:cstheme="minorHAnsi"/>
          <w:szCs w:val="24"/>
          <w:u w:color="000000"/>
          <w:lang w:eastAsia="pl-PL" w:bidi="pl-PL"/>
        </w:rPr>
        <w:br/>
        <w:t>Zasady współpracy</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5</w:t>
      </w:r>
      <w:r w:rsidR="00BA221E" w:rsidRPr="00FF1430">
        <w:rPr>
          <w:rFonts w:eastAsia="Times New Roman" w:cstheme="minorHAnsi"/>
          <w:szCs w:val="24"/>
          <w:lang w:eastAsia="pl-PL" w:bidi="pl-PL"/>
        </w:rPr>
        <w:t>. </w:t>
      </w:r>
      <w:r w:rsidR="00BA221E" w:rsidRPr="00FF1430">
        <w:rPr>
          <w:rFonts w:eastAsia="Times New Roman" w:cstheme="minorHAnsi"/>
          <w:szCs w:val="24"/>
          <w:u w:color="000000"/>
          <w:lang w:eastAsia="pl-PL" w:bidi="pl-PL"/>
        </w:rPr>
        <w:t xml:space="preserve">Współpraca Miasta z organizacjami pozarządowymi </w:t>
      </w:r>
      <w:r w:rsidR="00721430" w:rsidRPr="00FF1430">
        <w:rPr>
          <w:rFonts w:eastAsia="Times New Roman" w:cstheme="minorHAnsi"/>
          <w:szCs w:val="24"/>
          <w:u w:color="000000"/>
          <w:lang w:eastAsia="pl-PL" w:bidi="pl-PL"/>
        </w:rPr>
        <w:t xml:space="preserve">opiera się </w:t>
      </w:r>
      <w:r w:rsidR="00BA221E" w:rsidRPr="00FF1430">
        <w:rPr>
          <w:rFonts w:eastAsia="Times New Roman" w:cstheme="minorHAnsi"/>
          <w:szCs w:val="24"/>
          <w:u w:color="000000"/>
          <w:lang w:eastAsia="pl-PL" w:bidi="pl-PL"/>
        </w:rPr>
        <w:t xml:space="preserve">na </w:t>
      </w:r>
      <w:r w:rsidR="00721430" w:rsidRPr="00FF1430">
        <w:rPr>
          <w:rFonts w:eastAsia="Times New Roman" w:cstheme="minorHAnsi"/>
          <w:szCs w:val="24"/>
          <w:u w:color="000000"/>
          <w:lang w:eastAsia="pl-PL" w:bidi="pl-PL"/>
        </w:rPr>
        <w:t xml:space="preserve">poszanowaniu przez obie strony następujących </w:t>
      </w:r>
      <w:r w:rsidR="00BA221E" w:rsidRPr="00FF1430">
        <w:rPr>
          <w:rFonts w:eastAsia="Times New Roman" w:cstheme="minorHAnsi"/>
          <w:szCs w:val="24"/>
          <w:u w:color="000000"/>
          <w:lang w:eastAsia="pl-PL" w:bidi="pl-PL"/>
        </w:rPr>
        <w:t>zasad</w:t>
      </w:r>
      <w:r w:rsidR="00721430" w:rsidRPr="00FF1430">
        <w:rPr>
          <w:rFonts w:eastAsia="Times New Roman" w:cstheme="minorHAnsi"/>
          <w:szCs w:val="24"/>
          <w:u w:color="000000"/>
          <w:lang w:eastAsia="pl-PL" w:bidi="pl-PL"/>
        </w:rPr>
        <w:t>:</w:t>
      </w:r>
      <w:r w:rsidR="00BA221E" w:rsidRPr="00FF1430">
        <w:rPr>
          <w:rFonts w:eastAsia="Times New Roman" w:cstheme="minorHAnsi"/>
          <w:szCs w:val="24"/>
          <w:u w:color="000000"/>
          <w:lang w:eastAsia="pl-PL" w:bidi="pl-PL"/>
        </w:rPr>
        <w:t xml:space="preserve"> pomocniczości, suwerenności stron, partnerstwa, efektywności, uczciwej konkurencji, jawności oraz równości </w:t>
      </w:r>
      <w:r w:rsidR="00BA221E" w:rsidRPr="00FF1430">
        <w:rPr>
          <w:rFonts w:eastAsia="Times New Roman" w:cstheme="minorHAnsi"/>
          <w:color w:val="000000"/>
          <w:szCs w:val="24"/>
          <w:u w:color="000000"/>
          <w:lang w:eastAsia="pl-PL" w:bidi="pl-PL"/>
        </w:rPr>
        <w:t>szans i zrównoważonego rozwoju.</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6</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Poszczególne zasady należy rozumieć w następujący sposób:</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zasada pomocniczości –</w:t>
      </w:r>
      <w:r w:rsidR="00FC13A5" w:rsidRPr="00FF1430">
        <w:rPr>
          <w:rFonts w:eastAsia="Times New Roman" w:cstheme="minorHAnsi"/>
          <w:color w:val="000000"/>
          <w:szCs w:val="24"/>
          <w:u w:color="000000"/>
          <w:lang w:eastAsia="pl-PL" w:bidi="pl-PL"/>
        </w:rPr>
        <w:t xml:space="preserve"> </w:t>
      </w:r>
      <w:r w:rsidRPr="00FF1430">
        <w:rPr>
          <w:rFonts w:eastAsia="Times New Roman" w:cstheme="minorHAnsi"/>
          <w:color w:val="000000"/>
          <w:szCs w:val="24"/>
          <w:u w:color="000000"/>
          <w:lang w:eastAsia="pl-PL" w:bidi="pl-PL"/>
        </w:rPr>
        <w:t>Miasto stosuje zasadę względnego pierwszeństwa organizacji pozarządowych w realizacji zadań publicznych, wspierając je w wypełnianiu tych zadań, które są gotowe realizować;</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zasada suwerenności – respektuje równorzędność partnerów, niezależność we wzajemnych relacjach, które powinny cechować szacunek obu stron wobec siebie;</w:t>
      </w:r>
    </w:p>
    <w:p w:rsidR="00B63A5A" w:rsidRPr="00FF1430" w:rsidRDefault="00BA221E" w:rsidP="00D06A52">
      <w:pPr>
        <w:spacing w:before="120" w:after="120" w:line="240" w:lineRule="auto"/>
        <w:ind w:left="340" w:hanging="227"/>
        <w:rPr>
          <w:rFonts w:cstheme="minorHAnsi"/>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 xml:space="preserve">zasada </w:t>
      </w:r>
      <w:r w:rsidRPr="00FF1430">
        <w:rPr>
          <w:rFonts w:eastAsia="Times New Roman" w:cstheme="minorHAnsi"/>
          <w:szCs w:val="24"/>
          <w:u w:color="000000"/>
          <w:lang w:eastAsia="pl-PL" w:bidi="pl-PL"/>
        </w:rPr>
        <w:t xml:space="preserve">partnerstwa </w:t>
      </w:r>
      <w:r w:rsidR="00FC13A5" w:rsidRPr="00FF1430">
        <w:rPr>
          <w:rFonts w:cstheme="minorHAnsi"/>
        </w:rPr>
        <w:t xml:space="preserve">- </w:t>
      </w:r>
      <w:r w:rsidR="00B63A5A" w:rsidRPr="00FF1430">
        <w:rPr>
          <w:rFonts w:eastAsia="Times New Roman" w:cstheme="minorHAnsi"/>
          <w:szCs w:val="24"/>
          <w:u w:color="000000"/>
          <w:lang w:eastAsia="pl-PL" w:bidi="pl-PL"/>
        </w:rPr>
        <w:t xml:space="preserve">Miasto i organizacje pozarządowe </w:t>
      </w:r>
      <w:r w:rsidR="00FC13A5" w:rsidRPr="00FF1430">
        <w:rPr>
          <w:rFonts w:eastAsia="Times New Roman" w:cstheme="minorHAnsi"/>
          <w:szCs w:val="24"/>
          <w:u w:color="000000"/>
          <w:lang w:eastAsia="pl-PL" w:bidi="pl-PL"/>
        </w:rPr>
        <w:t xml:space="preserve">w oparciu o wzajemne zaufanie </w:t>
      </w:r>
      <w:r w:rsidR="00B63A5A" w:rsidRPr="00FF1430">
        <w:rPr>
          <w:rFonts w:eastAsia="Times New Roman" w:cstheme="minorHAnsi"/>
          <w:szCs w:val="24"/>
          <w:u w:color="000000"/>
          <w:lang w:eastAsia="pl-PL" w:bidi="pl-PL"/>
        </w:rPr>
        <w:t>współdziałają na rzecz mieszkańców: wspólnie rozpoznają problemy społecznie, określają cele i sposoby ich rozwiązywania oraz realizacji zadań publicznych wspólnie ponosząc odpowiedzialność za rezultaty realizacji zadań publicznych;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 xml:space="preserve">zasada efektywności – oznacza, że Miasto oraz organizacje pozarządowe dbają o efektywne wykorzystanie środków publicznych podczas realizacji zadań publicznych uwzględniając kryterium </w:t>
      </w:r>
      <w:r w:rsidRPr="00FF1430">
        <w:rPr>
          <w:rFonts w:eastAsia="Times New Roman" w:cstheme="minorHAnsi"/>
          <w:szCs w:val="24"/>
          <w:u w:color="000000"/>
          <w:lang w:eastAsia="pl-PL" w:bidi="pl-PL"/>
        </w:rPr>
        <w:t>racjonalności</w:t>
      </w:r>
      <w:r w:rsidR="00BF7800" w:rsidRPr="00FF1430">
        <w:rPr>
          <w:rFonts w:eastAsia="Times New Roman" w:cstheme="minorHAnsi"/>
          <w:szCs w:val="24"/>
          <w:u w:color="000000"/>
          <w:lang w:eastAsia="pl-PL" w:bidi="pl-PL"/>
        </w:rPr>
        <w:t xml:space="preserve"> i oszczędności</w:t>
      </w:r>
      <w:r w:rsidRPr="00FF1430">
        <w:rPr>
          <w:rFonts w:eastAsia="Times New Roman" w:cstheme="minorHAnsi"/>
          <w:szCs w:val="24"/>
          <w:u w:color="000000"/>
          <w:lang w:eastAsia="pl-PL" w:bidi="pl-PL"/>
        </w:rPr>
        <w:t>;</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zasada uczciwej konkurencji – zakłada, że wszystkie uprawnione podmioty mają szansę ubiegać się o możliwość wykonywania zadań publicznych;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zasada jawności – oznacza, iż partnerzy współpracy udostępniają sobie wzajemnie pełne i prawdziwe informacje na temat realizacji zadań publicznych;</w:t>
      </w:r>
    </w:p>
    <w:p w:rsidR="00BA02E2"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7) </w:t>
      </w:r>
      <w:r w:rsidRPr="00FF1430">
        <w:rPr>
          <w:rFonts w:eastAsia="Times New Roman" w:cstheme="minorHAnsi"/>
          <w:color w:val="000000"/>
          <w:szCs w:val="24"/>
          <w:u w:color="000000"/>
          <w:lang w:eastAsia="pl-PL" w:bidi="pl-PL"/>
        </w:rPr>
        <w:t>zasada równości szans – to wzmocnienie, upodmiotowienie grup mniejszościowych i dyskryminowanych; podejmowanie wysiłków, aby podmioty te były włączane na równych prawach w realizację zadań publicznych;</w:t>
      </w:r>
      <w:r w:rsidR="00BA02E2" w:rsidRPr="00FF1430">
        <w:rPr>
          <w:rFonts w:eastAsia="Times New Roman" w:cstheme="minorHAnsi"/>
          <w:color w:val="000000"/>
          <w:szCs w:val="24"/>
          <w:u w:color="000000"/>
          <w:lang w:eastAsia="pl-PL" w:bidi="pl-PL"/>
        </w:rPr>
        <w:t xml:space="preserve"> </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cstheme="minorHAnsi"/>
          <w:lang w:bidi="pl-PL"/>
        </w:rPr>
        <w:t>8) </w:t>
      </w:r>
      <w:r w:rsidRPr="00FF1430">
        <w:rPr>
          <w:rFonts w:cstheme="minorHAnsi"/>
          <w:color w:val="000000"/>
          <w:u w:color="000000"/>
          <w:lang w:bidi="pl-PL"/>
        </w:rPr>
        <w:t>zasada zrównoważonego rozwoju – oznacza, że potrzeby obecne</w:t>
      </w:r>
      <w:r w:rsidR="00BA02E2" w:rsidRPr="00FF1430">
        <w:rPr>
          <w:rFonts w:cstheme="minorHAnsi"/>
          <w:color w:val="000000"/>
          <w:u w:color="000000"/>
          <w:lang w:bidi="pl-PL"/>
        </w:rPr>
        <w:t xml:space="preserve">go pokolenia mogą być </w:t>
      </w:r>
      <w:r w:rsidRPr="00FF1430">
        <w:rPr>
          <w:rFonts w:cstheme="minorHAnsi"/>
          <w:color w:val="000000"/>
          <w:u w:color="000000"/>
          <w:lang w:bidi="pl-PL"/>
        </w:rPr>
        <w:t>zaspokojone bez umniejszania szans przyszłych pokoleń na ich zaspokojenie.</w:t>
      </w:r>
      <w:r w:rsidR="003470F3" w:rsidRPr="00FF1430">
        <w:rPr>
          <w:rFonts w:cstheme="minorHAnsi"/>
          <w:color w:val="00B050"/>
        </w:rPr>
        <w:t xml:space="preserve"> </w:t>
      </w:r>
      <w:r w:rsidR="00982AAD" w:rsidRPr="00FF1430">
        <w:rPr>
          <w:rFonts w:cstheme="minorHAnsi"/>
        </w:rPr>
        <w:t>O</w:t>
      </w:r>
      <w:r w:rsidR="003470F3" w:rsidRPr="00FF1430">
        <w:rPr>
          <w:rFonts w:cstheme="minorHAnsi"/>
        </w:rPr>
        <w:t>bie strony podejmują działania, które przyczyniając się do wzrostu gospodarczego, zapewniają równomierny podział korzyści, ochronę zasobów naturalnych, środowiska i dziedzictwa ku</w:t>
      </w:r>
      <w:r w:rsidR="00B63A5A" w:rsidRPr="00FF1430">
        <w:rPr>
          <w:rFonts w:cstheme="minorHAnsi"/>
        </w:rPr>
        <w:t>lturowego oraz rozwój społeczny.</w:t>
      </w:r>
    </w:p>
    <w:p w:rsidR="00BA221E" w:rsidRPr="00FF1430" w:rsidRDefault="00BA221E" w:rsidP="00D06A52">
      <w:pPr>
        <w:keepNext/>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6.</w:t>
      </w:r>
      <w:r w:rsidRPr="00FF1430">
        <w:rPr>
          <w:rFonts w:eastAsia="Times New Roman" w:cstheme="minorHAnsi"/>
          <w:color w:val="000000"/>
          <w:szCs w:val="24"/>
          <w:u w:color="000000"/>
          <w:lang w:eastAsia="pl-PL" w:bidi="pl-PL"/>
        </w:rPr>
        <w:br/>
        <w:t>Priorytetowe zadania publiczne</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7</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bezpieczeństwa i porządku publicznego: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inicjowanie i prowadzenie wraz ze służbami działań w zakresie wskazywania i utrwalania bezpiecznych zasad zachowania celem minimalizowania liczby i skutków zagrożeń dla życia i zdrowia mieszkańców – realizacja programów i projektów edukacyjnych skierowanych do poszczególnych grup wiekowych;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2) </w:t>
      </w:r>
      <w:r w:rsidRPr="00FF1430">
        <w:rPr>
          <w:rFonts w:eastAsia="Times New Roman" w:cstheme="minorHAnsi"/>
          <w:color w:val="000000"/>
          <w:szCs w:val="24"/>
          <w:u w:color="000000"/>
          <w:lang w:eastAsia="pl-PL" w:bidi="pl-PL"/>
        </w:rPr>
        <w:t>podejmowanie przedsięwzięć z zakresu upowszechniania wiedzy w zakresie bezpieczeństwa ludzi, zwierząt, mienia i środowiska;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współpraca przy organizacji oraz udział w wydarzeniach miejskich promujących zasady bezpieczeństwa (festyny, akcje profilaktyczne);</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prowadzenie współpracy w zakresie realizacji „Programu zapobiegania przestępczości oraz ochrony bezpieczeństwa obywateli i porządku publicznego Miasta Białegostoku” m. in. poprzez aktywizowanie społeczności lokalnej na rzecz wspólnego kreowania lokalnego bezpieczeństwa, w szczególności:</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a) </w:t>
      </w:r>
      <w:r w:rsidRPr="00FF1430">
        <w:rPr>
          <w:rFonts w:eastAsia="Times New Roman" w:cstheme="minorHAnsi"/>
          <w:color w:val="000000"/>
          <w:szCs w:val="24"/>
          <w:u w:color="000000"/>
          <w:lang w:eastAsia="pl-PL" w:bidi="pl-PL"/>
        </w:rPr>
        <w:t>ograniczenie przestępstw i wykroczeń w miejscach publicznych,</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b) </w:t>
      </w:r>
      <w:r w:rsidRPr="00FF1430">
        <w:rPr>
          <w:rFonts w:eastAsia="Times New Roman" w:cstheme="minorHAnsi"/>
          <w:color w:val="000000"/>
          <w:szCs w:val="24"/>
          <w:u w:color="000000"/>
          <w:lang w:eastAsia="pl-PL" w:bidi="pl-PL"/>
        </w:rPr>
        <w:t>poprawa bezpieczeństwa w ruchu drogowym, w tym pieszych i rowerzystów, propagowanie zasad udzielania pierwszej pomocy,</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c) </w:t>
      </w:r>
      <w:r w:rsidRPr="00FF1430">
        <w:rPr>
          <w:rFonts w:eastAsia="Times New Roman" w:cstheme="minorHAnsi"/>
          <w:color w:val="000000"/>
          <w:szCs w:val="24"/>
          <w:u w:color="000000"/>
          <w:lang w:eastAsia="pl-PL" w:bidi="pl-PL"/>
        </w:rPr>
        <w:t>realizacja programów promujących zdrowy styl życia wolny od uzależnień.</w:t>
      </w:r>
    </w:p>
    <w:p w:rsidR="00BA221E" w:rsidRPr="00FF1430" w:rsidRDefault="00580C7F"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8</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 xml:space="preserve">Ustala się następujące priorytetowe zadania w obszarze dialogu międzysektorowego i usprawniania form współpracy </w:t>
      </w:r>
      <w:r w:rsidR="00BA221E" w:rsidRPr="00FF1430">
        <w:rPr>
          <w:rFonts w:eastAsia="Times New Roman" w:cstheme="minorHAnsi"/>
          <w:szCs w:val="24"/>
          <w:u w:color="000000"/>
          <w:lang w:eastAsia="pl-PL" w:bidi="pl-PL"/>
        </w:rPr>
        <w:t>Miasta z organizacjami pozarządowymi:</w:t>
      </w:r>
    </w:p>
    <w:p w:rsidR="00955FAA" w:rsidRPr="00FF1430" w:rsidRDefault="00BA221E"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szCs w:val="24"/>
          <w:u w:color="000000"/>
          <w:lang w:eastAsia="pl-PL" w:bidi="pl-PL"/>
        </w:rPr>
        <w:t>funkcjonowanie Centrum Współpracy Organizacji Pozarządowych</w:t>
      </w:r>
      <w:r w:rsidR="008E1F4C" w:rsidRPr="00FF1430">
        <w:rPr>
          <w:rFonts w:eastAsia="Times New Roman" w:cstheme="minorHAnsi"/>
          <w:szCs w:val="24"/>
          <w:u w:color="000000"/>
          <w:lang w:eastAsia="pl-PL" w:bidi="pl-PL"/>
        </w:rPr>
        <w:t xml:space="preserve"> </w:t>
      </w:r>
      <w:r w:rsidR="00571CFA" w:rsidRPr="00FF1430">
        <w:rPr>
          <w:rFonts w:eastAsia="Times New Roman" w:cstheme="minorHAnsi"/>
          <w:szCs w:val="24"/>
          <w:u w:color="000000"/>
          <w:lang w:eastAsia="pl-PL" w:bidi="pl-PL"/>
        </w:rPr>
        <w:t>wspierającego białostockie organizacje pozarządowe</w:t>
      </w:r>
      <w:r w:rsidRPr="00FF1430">
        <w:rPr>
          <w:rFonts w:eastAsia="Times New Roman" w:cstheme="minorHAnsi"/>
          <w:szCs w:val="24"/>
          <w:u w:color="000000"/>
          <w:lang w:eastAsia="pl-PL" w:bidi="pl-PL"/>
        </w:rPr>
        <w:t>;</w:t>
      </w:r>
    </w:p>
    <w:p w:rsidR="00955FAA" w:rsidRPr="00FF1430" w:rsidRDefault="008E1F4C"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szCs w:val="24"/>
          <w:u w:color="000000"/>
          <w:lang w:eastAsia="pl-PL" w:bidi="pl-PL"/>
        </w:rPr>
        <w:t>funkcjonowanie Pełnomocnika;</w:t>
      </w:r>
    </w:p>
    <w:p w:rsidR="00955FAA" w:rsidRPr="00FF1430" w:rsidRDefault="00955FAA"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szCs w:val="24"/>
          <w:lang w:eastAsia="pl-PL" w:bidi="pl-PL"/>
        </w:rPr>
        <w:t>funkcjonowanie Białostockiej Rady Działalności Pożytku Publicznego</w:t>
      </w:r>
      <w:r w:rsidR="00564E05" w:rsidRPr="00FF1430">
        <w:rPr>
          <w:rFonts w:eastAsia="Times New Roman" w:cstheme="minorHAnsi"/>
          <w:szCs w:val="24"/>
          <w:lang w:eastAsia="pl-PL" w:bidi="pl-PL"/>
        </w:rPr>
        <w:t xml:space="preserve"> i Białostockiej Rady Seniorów</w:t>
      </w:r>
      <w:r w:rsidRPr="00FF1430">
        <w:rPr>
          <w:rFonts w:eastAsia="Times New Roman" w:cstheme="minorHAnsi"/>
          <w:szCs w:val="24"/>
          <w:lang w:eastAsia="pl-PL" w:bidi="pl-PL"/>
        </w:rPr>
        <w:t>;</w:t>
      </w:r>
      <w:r w:rsidR="00BA221E" w:rsidRPr="00FF1430">
        <w:rPr>
          <w:rFonts w:eastAsia="Times New Roman" w:cstheme="minorHAnsi"/>
          <w:szCs w:val="24"/>
          <w:lang w:eastAsia="pl-PL" w:bidi="pl-PL"/>
        </w:rPr>
        <w:t> </w:t>
      </w:r>
    </w:p>
    <w:p w:rsidR="00BA221E" w:rsidRPr="00FF1430" w:rsidRDefault="00BA221E"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 xml:space="preserve">nieodpłatne udostępnianie organizacjom pozarządowym pomieszczeń </w:t>
      </w:r>
      <w:r w:rsidR="00955FAA" w:rsidRPr="00FF1430">
        <w:rPr>
          <w:rFonts w:eastAsia="Times New Roman" w:cstheme="minorHAnsi"/>
          <w:color w:val="000000"/>
          <w:szCs w:val="24"/>
          <w:u w:color="000000"/>
          <w:lang w:eastAsia="pl-PL" w:bidi="pl-PL"/>
        </w:rPr>
        <w:t xml:space="preserve">w </w:t>
      </w:r>
      <w:r w:rsidRPr="00FF1430">
        <w:rPr>
          <w:rFonts w:eastAsia="Times New Roman" w:cstheme="minorHAnsi"/>
          <w:color w:val="000000"/>
          <w:szCs w:val="24"/>
          <w:u w:color="000000"/>
          <w:lang w:eastAsia="pl-PL" w:bidi="pl-PL"/>
        </w:rPr>
        <w:t>Centrum Aktywności Społecznej w budynku przy ul. św. Rocha 3;</w:t>
      </w:r>
    </w:p>
    <w:p w:rsidR="00BA221E" w:rsidRPr="00FF1430" w:rsidRDefault="00BA221E"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organizacja konsultacji społecznych;</w:t>
      </w:r>
    </w:p>
    <w:p w:rsidR="00BA221E" w:rsidRPr="00FF1430" w:rsidRDefault="00BA221E"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realizacja polityki informacyjnej, w tym prowadzenie bazy danych kontaktowych organizacji pozarządowych i aktualnego serwisu informacyjnego;</w:t>
      </w:r>
    </w:p>
    <w:p w:rsidR="00BA221E" w:rsidRPr="00FF1430" w:rsidRDefault="00BA221E" w:rsidP="00D06A52">
      <w:pPr>
        <w:pStyle w:val="Akapitzlist"/>
        <w:numPr>
          <w:ilvl w:val="0"/>
          <w:numId w:val="1"/>
        </w:numPr>
        <w:spacing w:before="120" w:after="120" w:line="276" w:lineRule="auto"/>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wspieranie rozwoju potencjału organizacji pozarządowych.</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w:t>
      </w:r>
      <w:r w:rsidR="00580C7F" w:rsidRPr="00FF1430">
        <w:rPr>
          <w:rFonts w:eastAsia="Times New Roman" w:cstheme="minorHAnsi"/>
          <w:szCs w:val="24"/>
          <w:lang w:eastAsia="pl-PL" w:bidi="pl-PL"/>
        </w:rPr>
        <w:t> 9</w:t>
      </w:r>
      <w:r w:rsidRPr="00FF1430">
        <w:rPr>
          <w:rFonts w:eastAsia="Times New Roman" w:cstheme="minorHAnsi"/>
          <w:szCs w:val="24"/>
          <w:lang w:eastAsia="pl-PL" w:bidi="pl-PL"/>
        </w:rPr>
        <w:t>. </w:t>
      </w:r>
      <w:r w:rsidRPr="00FF1430">
        <w:rPr>
          <w:rFonts w:eastAsia="Times New Roman" w:cstheme="minorHAnsi"/>
          <w:color w:val="000000"/>
          <w:szCs w:val="24"/>
          <w:u w:color="000000"/>
          <w:lang w:eastAsia="pl-PL" w:bidi="pl-PL"/>
        </w:rPr>
        <w:t>Ustala się następujące priorytetowe zadania w obszarze edukacji: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organizacja aktywnego wypoczynku letniego i zimowego dzieci i młodzieży;</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realizacja programów wychowawczych, edukacyjnych i </w:t>
      </w:r>
      <w:proofErr w:type="spellStart"/>
      <w:r w:rsidRPr="00FF1430">
        <w:rPr>
          <w:rFonts w:eastAsia="Times New Roman" w:cstheme="minorHAnsi"/>
          <w:color w:val="000000"/>
          <w:szCs w:val="24"/>
          <w:u w:color="000000"/>
          <w:lang w:eastAsia="pl-PL" w:bidi="pl-PL"/>
        </w:rPr>
        <w:t>edukacyjno</w:t>
      </w:r>
      <w:proofErr w:type="spellEnd"/>
      <w:r w:rsidRPr="00FF1430">
        <w:rPr>
          <w:rFonts w:eastAsia="Times New Roman" w:cstheme="minorHAnsi"/>
          <w:color w:val="000000"/>
          <w:szCs w:val="24"/>
          <w:u w:color="000000"/>
          <w:lang w:eastAsia="pl-PL" w:bidi="pl-PL"/>
        </w:rPr>
        <w:t xml:space="preserve"> - terapeutycznych w zakresie:</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a) </w:t>
      </w:r>
      <w:r w:rsidRPr="00FF1430">
        <w:rPr>
          <w:rFonts w:eastAsia="Times New Roman" w:cstheme="minorHAnsi"/>
          <w:color w:val="000000"/>
          <w:szCs w:val="24"/>
          <w:u w:color="000000"/>
          <w:lang w:eastAsia="pl-PL" w:bidi="pl-PL"/>
        </w:rPr>
        <w:t>po</w:t>
      </w:r>
      <w:r w:rsidR="007C0393" w:rsidRPr="00FF1430">
        <w:rPr>
          <w:rFonts w:eastAsia="Times New Roman" w:cstheme="minorHAnsi"/>
          <w:color w:val="000000"/>
          <w:szCs w:val="24"/>
          <w:u w:color="000000"/>
          <w:lang w:eastAsia="pl-PL" w:bidi="pl-PL"/>
        </w:rPr>
        <w:t>zalekcyjnych zajęć edukacyjno-</w:t>
      </w:r>
      <w:r w:rsidRPr="00FF1430">
        <w:rPr>
          <w:rFonts w:eastAsia="Times New Roman" w:cstheme="minorHAnsi"/>
          <w:color w:val="000000"/>
          <w:szCs w:val="24"/>
          <w:u w:color="000000"/>
          <w:lang w:eastAsia="pl-PL" w:bidi="pl-PL"/>
        </w:rPr>
        <w:t>terapeutycznych dla dzieci i młodzieży z niepełnosprawnościami,</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b) </w:t>
      </w:r>
      <w:r w:rsidRPr="00FF1430">
        <w:rPr>
          <w:rFonts w:eastAsia="Times New Roman" w:cstheme="minorHAnsi"/>
          <w:color w:val="000000"/>
          <w:szCs w:val="24"/>
          <w:u w:color="000000"/>
          <w:lang w:eastAsia="pl-PL" w:bidi="pl-PL"/>
        </w:rPr>
        <w:t xml:space="preserve">kształtowania postaw prospołecznych </w:t>
      </w:r>
      <w:r w:rsidR="00B92DB0" w:rsidRPr="00FF1430">
        <w:rPr>
          <w:rFonts w:eastAsia="Times New Roman" w:cstheme="minorHAnsi"/>
          <w:color w:val="000000"/>
          <w:szCs w:val="24"/>
          <w:u w:color="000000"/>
          <w:lang w:eastAsia="pl-PL" w:bidi="pl-PL"/>
        </w:rPr>
        <w:t xml:space="preserve">dzieci i </w:t>
      </w:r>
      <w:r w:rsidRPr="00FF1430">
        <w:rPr>
          <w:rFonts w:eastAsia="Times New Roman" w:cstheme="minorHAnsi"/>
          <w:color w:val="000000"/>
          <w:szCs w:val="24"/>
          <w:u w:color="000000"/>
          <w:lang w:eastAsia="pl-PL" w:bidi="pl-PL"/>
        </w:rPr>
        <w:t>młodzieży, szacunku i akceptacji drugiego człowieka oraz respektowania norm społecznych,</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c) </w:t>
      </w:r>
      <w:r w:rsidRPr="00FF1430">
        <w:rPr>
          <w:rFonts w:eastAsia="Times New Roman" w:cstheme="minorHAnsi"/>
          <w:color w:val="000000"/>
          <w:szCs w:val="24"/>
          <w:u w:color="000000"/>
          <w:lang w:eastAsia="pl-PL" w:bidi="pl-PL"/>
        </w:rPr>
        <w:t>edukacji prozdrowotnej dzieci i młodzieży,</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d) </w:t>
      </w:r>
      <w:r w:rsidRPr="00FF1430">
        <w:rPr>
          <w:rFonts w:eastAsia="Times New Roman" w:cstheme="minorHAnsi"/>
          <w:color w:val="000000"/>
          <w:szCs w:val="24"/>
          <w:u w:color="000000"/>
          <w:lang w:eastAsia="pl-PL" w:bidi="pl-PL"/>
        </w:rPr>
        <w:t xml:space="preserve">rozwijania </w:t>
      </w:r>
      <w:r w:rsidR="00B92DB0" w:rsidRPr="00FF1430">
        <w:rPr>
          <w:rFonts w:eastAsia="Times New Roman" w:cstheme="minorHAnsi"/>
          <w:color w:val="000000"/>
          <w:szCs w:val="24"/>
          <w:u w:color="000000"/>
          <w:lang w:eastAsia="pl-PL" w:bidi="pl-PL"/>
        </w:rPr>
        <w:t>samodzielności, innowacyjności,</w:t>
      </w:r>
      <w:r w:rsidRPr="00FF1430">
        <w:rPr>
          <w:rFonts w:eastAsia="Times New Roman" w:cstheme="minorHAnsi"/>
          <w:color w:val="000000"/>
          <w:szCs w:val="24"/>
          <w:u w:color="000000"/>
          <w:lang w:eastAsia="pl-PL" w:bidi="pl-PL"/>
        </w:rPr>
        <w:t xml:space="preserve"> kreatywności </w:t>
      </w:r>
      <w:r w:rsidR="00B92DB0" w:rsidRPr="00FF1430">
        <w:rPr>
          <w:rFonts w:eastAsia="Times New Roman" w:cstheme="minorHAnsi"/>
          <w:color w:val="000000"/>
          <w:szCs w:val="24"/>
          <w:u w:color="000000"/>
          <w:lang w:eastAsia="pl-PL" w:bidi="pl-PL"/>
        </w:rPr>
        <w:t xml:space="preserve">i </w:t>
      </w:r>
      <w:r w:rsidR="00B92DB0" w:rsidRPr="00FF1430">
        <w:rPr>
          <w:rFonts w:eastAsia="Times New Roman" w:cstheme="minorHAnsi"/>
          <w:szCs w:val="24"/>
          <w:u w:color="000000"/>
          <w:lang w:eastAsia="pl-PL" w:bidi="pl-PL"/>
        </w:rPr>
        <w:t xml:space="preserve">przedsiębiorczości </w:t>
      </w:r>
      <w:r w:rsidR="00B92DB0" w:rsidRPr="00FF1430">
        <w:rPr>
          <w:rFonts w:eastAsia="Times New Roman" w:cstheme="minorHAnsi"/>
          <w:color w:val="000000"/>
          <w:szCs w:val="24"/>
          <w:u w:color="000000"/>
          <w:lang w:eastAsia="pl-PL" w:bidi="pl-PL"/>
        </w:rPr>
        <w:t xml:space="preserve">u dzieci i </w:t>
      </w:r>
      <w:r w:rsidRPr="00FF1430">
        <w:rPr>
          <w:rFonts w:eastAsia="Times New Roman" w:cstheme="minorHAnsi"/>
          <w:color w:val="000000"/>
          <w:szCs w:val="24"/>
          <w:u w:color="000000"/>
          <w:lang w:eastAsia="pl-PL" w:bidi="pl-PL"/>
        </w:rPr>
        <w:t>młodzieży,</w:t>
      </w:r>
    </w:p>
    <w:p w:rsidR="00B92DB0" w:rsidRPr="00FF1430" w:rsidRDefault="00FC13A5"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e</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wspomagania funkcji wychowawczo - opiekuńczej szkoły,</w:t>
      </w:r>
    </w:p>
    <w:p w:rsidR="00B92DB0" w:rsidRPr="00FF1430" w:rsidRDefault="00FC13A5" w:rsidP="00D06A52">
      <w:pPr>
        <w:keepLines/>
        <w:spacing w:before="120" w:after="120" w:line="240" w:lineRule="auto"/>
        <w:ind w:left="567" w:hanging="227"/>
        <w:rPr>
          <w:rFonts w:eastAsia="Times New Roman" w:cstheme="minorHAnsi"/>
          <w:szCs w:val="24"/>
          <w:lang w:eastAsia="pl-PL" w:bidi="pl-PL"/>
        </w:rPr>
      </w:pPr>
      <w:r w:rsidRPr="00FF1430">
        <w:rPr>
          <w:rFonts w:eastAsia="Times New Roman" w:cstheme="minorHAnsi"/>
          <w:szCs w:val="24"/>
          <w:lang w:eastAsia="pl-PL" w:bidi="pl-PL"/>
        </w:rPr>
        <w:t>f</w:t>
      </w:r>
      <w:r w:rsidR="00BA221E" w:rsidRPr="00FF1430">
        <w:rPr>
          <w:rFonts w:eastAsia="Times New Roman" w:cstheme="minorHAnsi"/>
          <w:szCs w:val="24"/>
          <w:lang w:eastAsia="pl-PL" w:bidi="pl-PL"/>
        </w:rPr>
        <w:t>) </w:t>
      </w:r>
      <w:r w:rsidR="00B92DB0" w:rsidRPr="00FF1430">
        <w:rPr>
          <w:rFonts w:eastAsia="Times New Roman" w:cstheme="minorHAnsi"/>
          <w:szCs w:val="24"/>
          <w:lang w:eastAsia="pl-PL" w:bidi="pl-PL"/>
        </w:rPr>
        <w:t>działań edukacyjnych, wychowawczych i profilaktycznych mających na celu eliminowanie zagrożeń oraz wzmacnianie pożądanych zachowań ukierunkowanych na bezpieczeństwo dzieci i młodzieży w środowisku szkolnym,</w:t>
      </w:r>
    </w:p>
    <w:p w:rsidR="00BA221E" w:rsidRPr="00FF1430" w:rsidRDefault="00FC13A5"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g</w:t>
      </w:r>
      <w:r w:rsidR="00B92DB0"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podnoszenia świadomości proekologicznej młodzieży i pracowników oświaty,</w:t>
      </w:r>
    </w:p>
    <w:p w:rsidR="00BA221E" w:rsidRPr="00FF1430" w:rsidRDefault="00FC13A5"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color w:val="000000"/>
          <w:szCs w:val="24"/>
          <w:u w:color="000000"/>
          <w:lang w:eastAsia="pl-PL" w:bidi="pl-PL"/>
        </w:rPr>
        <w:t>h</w:t>
      </w:r>
      <w:r w:rsidR="00B92DB0" w:rsidRPr="00FF1430">
        <w:rPr>
          <w:rFonts w:eastAsia="Times New Roman" w:cstheme="minorHAnsi"/>
          <w:color w:val="000000"/>
          <w:szCs w:val="24"/>
          <w:u w:color="000000"/>
          <w:lang w:eastAsia="pl-PL" w:bidi="pl-PL"/>
        </w:rPr>
        <w:t xml:space="preserve">) </w:t>
      </w:r>
      <w:r w:rsidR="00BA221E" w:rsidRPr="00FF1430">
        <w:rPr>
          <w:rFonts w:eastAsia="Times New Roman" w:cstheme="minorHAnsi"/>
          <w:color w:val="000000"/>
          <w:szCs w:val="24"/>
          <w:u w:color="000000"/>
          <w:lang w:eastAsia="pl-PL" w:bidi="pl-PL"/>
        </w:rPr>
        <w:t>rozwijanie sprawności fizycznej dzieci i młodzieży;</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realizacja programów edukacyjnych na rzecz seniorów oraz integracji międzypokoleniowej.</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 10</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gospodarki komunalnej:</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prowadzenie edukacji ekologicznej i propagowanie działań ekologicznych w zakresie ochrony środowiska przyrodniczego, ochrony zwierząt i roślin;</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szCs w:val="24"/>
          <w:u w:color="000000"/>
          <w:lang w:eastAsia="pl-PL" w:bidi="pl-PL"/>
        </w:rPr>
        <w:t>podejmowanie działań związanych z opieką nad zwierzętami bezdomnymi i wolno żyjącymi na terenie Miasta;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podejmowanie przedsięwzięć związanych z gospodarką odpadami, w tym działań edukacyjnych na temat gospodarki odpadami.</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11</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kultury, sztuki, ochrony dóbr kultury i dziedzictwa narodowego:</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1)</w:t>
      </w:r>
      <w:r w:rsidRPr="00FF1430">
        <w:rPr>
          <w:rFonts w:eastAsia="Times New Roman" w:cstheme="minorHAnsi"/>
          <w:szCs w:val="24"/>
          <w:lang w:eastAsia="pl-PL" w:bidi="pl-PL"/>
        </w:rPr>
        <w:tab/>
        <w:t>wspieranie przedsięwzięć kulturalnych o wysokiej randze artystycznej: festiwali, konkursów, prezentacji, spektakli, realizowanych na terenie miasta; w tym projektów wybranych w Programie Wydarzeń Kluczowych w ramach realizacji „Programu Polityki Kulturalnej Miasta Białystok na lata 2018-2022 plus”;</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2)</w:t>
      </w:r>
      <w:r w:rsidRPr="00FF1430">
        <w:rPr>
          <w:rFonts w:eastAsia="Times New Roman" w:cstheme="minorHAnsi"/>
          <w:szCs w:val="24"/>
          <w:lang w:eastAsia="pl-PL" w:bidi="pl-PL"/>
        </w:rPr>
        <w:tab/>
        <w:t>wspieranie i promocja wydarzeń teatralnych i tanecznych;</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3)</w:t>
      </w:r>
      <w:r w:rsidRPr="00FF1430">
        <w:rPr>
          <w:rFonts w:eastAsia="Times New Roman" w:cstheme="minorHAnsi"/>
          <w:szCs w:val="24"/>
          <w:lang w:eastAsia="pl-PL" w:bidi="pl-PL"/>
        </w:rPr>
        <w:tab/>
        <w:t xml:space="preserve">wspieranie przedsięwzięć wzbogacających ofertę kulturalną białostockich osiedli, służących integracji ich mieszkańców  i edukacji kulturalnej, w tym prowadzenie osiedlowych domów kultury;  </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4)</w:t>
      </w:r>
      <w:r w:rsidRPr="00FF1430">
        <w:rPr>
          <w:rFonts w:eastAsia="Times New Roman" w:cstheme="minorHAnsi"/>
          <w:szCs w:val="24"/>
          <w:lang w:eastAsia="pl-PL" w:bidi="pl-PL"/>
        </w:rPr>
        <w:tab/>
        <w:t>realizacja i wspieranie działań w sferze ochrony dóbr kultury i promocji dziedzictwa kulturowego oraz edukacji społeczeństwa w sferze zachowania i promowania dziedzictwa kulturowego Białegostoku, w tym projektów poświęconych 80. rocznicy powstania w getcie białostockim;</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5)</w:t>
      </w:r>
      <w:r w:rsidRPr="00FF1430">
        <w:rPr>
          <w:rFonts w:eastAsia="Times New Roman" w:cstheme="minorHAnsi"/>
          <w:szCs w:val="24"/>
          <w:lang w:eastAsia="pl-PL" w:bidi="pl-PL"/>
        </w:rPr>
        <w:tab/>
        <w:t>wspieranie inicjatyw kulturalnych służących zaspokojeniu potrzeb kulturalnych mieszkańców miasta i ich aktywizacji w dziedzinie kultury;</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6)</w:t>
      </w:r>
      <w:r w:rsidRPr="00FF1430">
        <w:rPr>
          <w:rFonts w:eastAsia="Times New Roman" w:cstheme="minorHAnsi"/>
          <w:szCs w:val="24"/>
          <w:lang w:eastAsia="pl-PL" w:bidi="pl-PL"/>
        </w:rPr>
        <w:tab/>
        <w:t>wspieranie projektów z zakresu edukacji kulturalnej;</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7)</w:t>
      </w:r>
      <w:r w:rsidRPr="00FF1430">
        <w:rPr>
          <w:rFonts w:eastAsia="Times New Roman" w:cstheme="minorHAnsi"/>
          <w:szCs w:val="24"/>
          <w:lang w:eastAsia="pl-PL" w:bidi="pl-PL"/>
        </w:rPr>
        <w:tab/>
        <w:t>wspieranie inicjatyw obejmujących promocję działań i dokonań lokalnych twórców;</w:t>
      </w:r>
    </w:p>
    <w:p w:rsidR="007A391F" w:rsidRPr="00FF1430" w:rsidRDefault="007A391F" w:rsidP="00D06A52">
      <w:pPr>
        <w:spacing w:before="120" w:after="120" w:line="240" w:lineRule="auto"/>
        <w:ind w:left="340" w:hanging="227"/>
        <w:rPr>
          <w:rFonts w:eastAsia="Times New Roman" w:cstheme="minorHAnsi"/>
          <w:szCs w:val="24"/>
          <w:lang w:eastAsia="pl-PL" w:bidi="pl-PL"/>
        </w:rPr>
      </w:pPr>
      <w:r w:rsidRPr="00FF1430">
        <w:rPr>
          <w:rFonts w:eastAsia="Times New Roman" w:cstheme="minorHAnsi"/>
          <w:szCs w:val="24"/>
          <w:lang w:eastAsia="pl-PL" w:bidi="pl-PL"/>
        </w:rPr>
        <w:t>8)</w:t>
      </w:r>
      <w:r w:rsidRPr="00FF1430">
        <w:rPr>
          <w:rFonts w:eastAsia="Times New Roman" w:cstheme="minorHAnsi"/>
          <w:szCs w:val="24"/>
          <w:lang w:eastAsia="pl-PL" w:bidi="pl-PL"/>
        </w:rPr>
        <w:tab/>
        <w:t>realizacja działań literackich, w tym projektów wydawniczych i przedsięwzięć promujących literaturę;</w:t>
      </w:r>
    </w:p>
    <w:p w:rsidR="00BA221E" w:rsidRPr="00FF1430" w:rsidRDefault="007A391F"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9)</w:t>
      </w:r>
      <w:r w:rsidRPr="00FF1430">
        <w:rPr>
          <w:rFonts w:eastAsia="Times New Roman" w:cstheme="minorHAnsi"/>
          <w:szCs w:val="24"/>
          <w:lang w:eastAsia="pl-PL" w:bidi="pl-PL"/>
        </w:rPr>
        <w:tab/>
        <w:t>wspieranie działań  utrwalających i promujących  tożsamość kulturową Miasta, w tym  inicjatyw z zakresu różnorodności kulturowej Miasta, dialogu międzykulturowego, prezentacji kultur mniejszości narodowych i  etnicznych</w:t>
      </w:r>
      <w:r w:rsidRPr="00FF1430">
        <w:rPr>
          <w:rFonts w:eastAsia="Times New Roman" w:cstheme="minorHAnsi"/>
          <w:szCs w:val="24"/>
          <w:u w:color="000000"/>
          <w:lang w:eastAsia="pl-PL" w:bidi="pl-PL"/>
        </w:rPr>
        <w:t xml:space="preserve"> oraz języków regionalnych</w:t>
      </w:r>
      <w:r w:rsidRPr="00FF1430">
        <w:rPr>
          <w:rFonts w:eastAsia="Times New Roman" w:cstheme="minorHAnsi"/>
          <w:color w:val="00B0F0"/>
          <w:szCs w:val="24"/>
          <w:u w:color="000000"/>
          <w:lang w:eastAsia="pl-PL" w:bidi="pl-PL"/>
        </w:rPr>
        <w:t>.</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12</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ochrony środowiska: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prowadzenie edukacji ekologicznej i propagowanie działań ekologicznych, w tym o ochronie roślin i zwierząt dziko żyjących objętych ochroną na terenie Miasta;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podejmowanie działań związanych z ochroną przyrody;</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podejmowanie działań na rzecz propagowania i wdrażania gospodarki niskoemisyjnej na terenie Miasta;</w:t>
      </w:r>
    </w:p>
    <w:p w:rsidR="003473EB" w:rsidRPr="00FF1430" w:rsidRDefault="00BA221E"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szCs w:val="24"/>
          <w:u w:color="000000"/>
          <w:lang w:eastAsia="pl-PL" w:bidi="pl-PL"/>
        </w:rPr>
        <w:t>podejmowanie działań propagujących odnawialne źródła energii</w:t>
      </w:r>
      <w:r w:rsidR="003473EB" w:rsidRPr="00FF1430">
        <w:rPr>
          <w:rFonts w:eastAsia="Times New Roman" w:cstheme="minorHAnsi"/>
          <w:szCs w:val="24"/>
          <w:u w:color="000000"/>
          <w:lang w:eastAsia="pl-PL" w:bidi="pl-PL"/>
        </w:rPr>
        <w:t>;</w:t>
      </w:r>
    </w:p>
    <w:p w:rsidR="00BA221E" w:rsidRPr="00FF1430" w:rsidRDefault="003473EB"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5) podejmowanie działań związanych z bioróżnorodnością Miasta</w:t>
      </w:r>
      <w:r w:rsidR="00BA221E" w:rsidRPr="00FF1430">
        <w:rPr>
          <w:rFonts w:eastAsia="Times New Roman" w:cstheme="minorHAnsi"/>
          <w:szCs w:val="24"/>
          <w:u w:color="000000"/>
          <w:lang w:eastAsia="pl-PL" w:bidi="pl-PL"/>
        </w:rPr>
        <w:t>.</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13</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ochrony zdrowia: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promocja i ochrona zdrowia, w tym zdrowia psychicznego;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realizacja celów wynikających z ustawy z dnia 11 września 2015 r. o zdrowiu publicznym;</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profilaktyka HIV/AIDS;</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4) </w:t>
      </w:r>
      <w:r w:rsidRPr="00FF1430">
        <w:rPr>
          <w:rFonts w:eastAsia="Times New Roman" w:cstheme="minorHAnsi"/>
          <w:color w:val="000000"/>
          <w:szCs w:val="24"/>
          <w:u w:color="000000"/>
          <w:lang w:eastAsia="pl-PL" w:bidi="pl-PL"/>
        </w:rPr>
        <w:t>profilaktyka i terapia uzależnień;</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przeciwdziałanie przemocy w rodzinie oraz krzywdzeniu dzieci i osób starszych;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profilaktyka chorób nowotworowych oraz wsparcie chorych i ich rodzin;</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7) </w:t>
      </w:r>
      <w:r w:rsidRPr="00FF1430">
        <w:rPr>
          <w:rFonts w:eastAsia="Times New Roman" w:cstheme="minorHAnsi"/>
          <w:color w:val="000000"/>
          <w:szCs w:val="24"/>
          <w:u w:color="000000"/>
          <w:lang w:eastAsia="pl-PL" w:bidi="pl-PL"/>
        </w:rPr>
        <w:t>działania zapobiegające rozprzestrzenianiu się wirusa SARS-CoV-2 oraz przeciwdziałanie skutkom epidemii.</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14</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zadania w obszarze polityki społecznej:</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 xml:space="preserve">zaspokajanie potrzeb osób bezdomnych i zagrożonych bezdomnością w szczególności poprzez udzielanie schronienia, zapewnienie posiłku oraz niezbędnego ubrania, a także umożliwienie wejścia w proces </w:t>
      </w:r>
      <w:r w:rsidR="00FA00FE" w:rsidRPr="00FF1430">
        <w:rPr>
          <w:rFonts w:eastAsia="Times New Roman" w:cstheme="minorHAnsi"/>
          <w:color w:val="000000"/>
          <w:szCs w:val="24"/>
          <w:u w:color="000000"/>
          <w:lang w:eastAsia="pl-PL" w:bidi="pl-PL"/>
        </w:rPr>
        <w:t>wychodzenia z bezdomności, miedzy innymi</w:t>
      </w:r>
      <w:r w:rsidRPr="00FF1430">
        <w:rPr>
          <w:rFonts w:eastAsia="Times New Roman" w:cstheme="minorHAnsi"/>
          <w:color w:val="000000"/>
          <w:szCs w:val="24"/>
          <w:u w:color="000000"/>
          <w:lang w:eastAsia="pl-PL" w:bidi="pl-PL"/>
        </w:rPr>
        <w:t xml:space="preserve"> poprzez prowadzenie mieszkań treningowych, porady specjalistów oraz różne formy aktywizacji zawodowej kierowane do tej grupy osób;</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prowadzenie działań na rzecz osób bezdomnych przebywających w przestrzeni publicznej oraz na terenach niemieszkalnych (streetworking);</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wsparcie osób i rodzin w przezwyciężeniu trudnych sytuacji życiowych poprzez pomoc rzeczową i żywnościową;</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prowadzenie działań na rzecz aktywizacji osób starszych poprzez organizację wydarzeń związanych z kulturą, aktywnością fizyczną, edukacją, zdrowym stylem życia oraz poprawą stanu psychicznego seniorów;</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prowadzenie działań mających na celu zwiększenie poczucia bezpieczeństwa osób starszych w miejscu ich zamieszkania poprzez wsparcie w formie konsultacji i drobnych napraw technicznych;</w:t>
      </w:r>
    </w:p>
    <w:p w:rsidR="00BA221E" w:rsidRPr="00FF1430" w:rsidRDefault="00BA02E2" w:rsidP="00D06A52">
      <w:pPr>
        <w:spacing w:before="120" w:after="120" w:line="240" w:lineRule="auto"/>
        <w:ind w:left="340" w:hanging="227"/>
        <w:rPr>
          <w:rFonts w:eastAsia="Times New Roman" w:cstheme="minorHAnsi"/>
          <w:szCs w:val="24"/>
          <w:u w:color="000000"/>
          <w:lang w:eastAsia="pl-PL" w:bidi="pl-PL"/>
        </w:rPr>
      </w:pPr>
      <w:r w:rsidRPr="00FF1430">
        <w:rPr>
          <w:rFonts w:eastAsia="Times New Roman" w:cstheme="minorHAnsi"/>
          <w:szCs w:val="24"/>
          <w:lang w:eastAsia="pl-PL" w:bidi="pl-PL"/>
        </w:rPr>
        <w:t>6</w:t>
      </w:r>
      <w:r w:rsidR="00BA221E" w:rsidRPr="00FF1430">
        <w:rPr>
          <w:rFonts w:eastAsia="Times New Roman" w:cstheme="minorHAnsi"/>
          <w:szCs w:val="24"/>
          <w:lang w:eastAsia="pl-PL" w:bidi="pl-PL"/>
        </w:rPr>
        <w:t>) </w:t>
      </w:r>
      <w:r w:rsidR="00982AAD" w:rsidRPr="00FF1430">
        <w:rPr>
          <w:rFonts w:eastAsia="Times New Roman" w:cstheme="minorHAnsi"/>
          <w:szCs w:val="24"/>
          <w:u w:color="000000"/>
          <w:lang w:eastAsia="pl-PL" w:bidi="pl-PL"/>
        </w:rPr>
        <w:t>działalność na rzecz cudzoziemców:</w:t>
      </w:r>
    </w:p>
    <w:p w:rsidR="00982AAD" w:rsidRPr="00FF1430" w:rsidRDefault="00982AAD" w:rsidP="00D06A52">
      <w:pPr>
        <w:spacing w:before="120" w:after="120" w:line="240" w:lineRule="auto"/>
        <w:ind w:left="567" w:hanging="227"/>
        <w:rPr>
          <w:rFonts w:eastAsia="Times New Roman" w:cstheme="minorHAnsi"/>
          <w:szCs w:val="24"/>
          <w:lang w:eastAsia="pl-PL" w:bidi="pl-PL"/>
        </w:rPr>
      </w:pPr>
      <w:r w:rsidRPr="00FF1430">
        <w:rPr>
          <w:rFonts w:eastAsia="Times New Roman" w:cstheme="minorHAnsi"/>
          <w:szCs w:val="24"/>
          <w:lang w:eastAsia="pl-PL" w:bidi="pl-PL"/>
        </w:rPr>
        <w:t xml:space="preserve">a) </w:t>
      </w:r>
      <w:r w:rsidR="000F1A27" w:rsidRPr="00FF1430">
        <w:rPr>
          <w:rFonts w:eastAsia="Times New Roman" w:cstheme="minorHAnsi"/>
          <w:szCs w:val="24"/>
          <w:lang w:eastAsia="pl-PL" w:bidi="pl-PL"/>
        </w:rPr>
        <w:t>realizacja pr</w:t>
      </w:r>
      <w:r w:rsidR="00955FAA" w:rsidRPr="00FF1430">
        <w:rPr>
          <w:rFonts w:eastAsia="Times New Roman" w:cstheme="minorHAnsi"/>
          <w:szCs w:val="24"/>
          <w:lang w:eastAsia="pl-PL" w:bidi="pl-PL"/>
        </w:rPr>
        <w:t>zedsięwzięć</w:t>
      </w:r>
      <w:r w:rsidR="000F1A27" w:rsidRPr="00FF1430">
        <w:rPr>
          <w:rFonts w:eastAsia="Times New Roman" w:cstheme="minorHAnsi"/>
          <w:szCs w:val="24"/>
          <w:lang w:eastAsia="pl-PL" w:bidi="pl-PL"/>
        </w:rPr>
        <w:t xml:space="preserve"> integrujących</w:t>
      </w:r>
      <w:r w:rsidRPr="00FF1430">
        <w:rPr>
          <w:rFonts w:eastAsia="Times New Roman" w:cstheme="minorHAnsi"/>
          <w:szCs w:val="24"/>
          <w:lang w:eastAsia="pl-PL" w:bidi="pl-PL"/>
        </w:rPr>
        <w:t xml:space="preserve"> cudzoziemców</w:t>
      </w:r>
      <w:r w:rsidR="000F1A27" w:rsidRPr="00FF1430">
        <w:rPr>
          <w:rFonts w:eastAsia="Times New Roman" w:cstheme="minorHAnsi"/>
          <w:szCs w:val="24"/>
          <w:lang w:eastAsia="pl-PL" w:bidi="pl-PL"/>
        </w:rPr>
        <w:t xml:space="preserve"> i mieszkańców Miasta</w:t>
      </w:r>
      <w:r w:rsidRPr="00FF1430">
        <w:rPr>
          <w:rFonts w:eastAsia="Times New Roman" w:cstheme="minorHAnsi"/>
          <w:szCs w:val="24"/>
          <w:lang w:eastAsia="pl-PL" w:bidi="pl-PL"/>
        </w:rPr>
        <w:t>,</w:t>
      </w:r>
    </w:p>
    <w:p w:rsidR="00F17B9D" w:rsidRPr="00FF1430" w:rsidRDefault="00982AAD" w:rsidP="00D06A52">
      <w:pPr>
        <w:spacing w:before="120" w:after="120" w:line="240" w:lineRule="auto"/>
        <w:ind w:left="567" w:hanging="227"/>
        <w:rPr>
          <w:rFonts w:eastAsia="Times New Roman" w:cstheme="minorHAnsi"/>
          <w:szCs w:val="24"/>
          <w:lang w:eastAsia="pl-PL" w:bidi="pl-PL"/>
        </w:rPr>
      </w:pPr>
      <w:r w:rsidRPr="00FF1430">
        <w:rPr>
          <w:rFonts w:eastAsia="Times New Roman" w:cstheme="minorHAnsi"/>
          <w:szCs w:val="24"/>
          <w:lang w:eastAsia="pl-PL" w:bidi="pl-PL"/>
        </w:rPr>
        <w:t>b) prowadzenie punktu informacyjnego</w:t>
      </w:r>
      <w:r w:rsidR="003E0164" w:rsidRPr="00FF1430">
        <w:rPr>
          <w:rFonts w:eastAsia="Times New Roman" w:cstheme="minorHAnsi"/>
          <w:szCs w:val="24"/>
          <w:lang w:eastAsia="pl-PL" w:bidi="pl-PL"/>
        </w:rPr>
        <w:t>,</w:t>
      </w:r>
    </w:p>
    <w:p w:rsidR="00F17B9D" w:rsidRPr="00FF1430" w:rsidRDefault="00F17B9D" w:rsidP="00D06A52">
      <w:pPr>
        <w:spacing w:before="120" w:after="120" w:line="240" w:lineRule="auto"/>
        <w:ind w:left="567" w:hanging="227"/>
        <w:rPr>
          <w:rFonts w:eastAsia="Times New Roman" w:cstheme="minorHAnsi"/>
          <w:szCs w:val="24"/>
          <w:lang w:eastAsia="pl-PL" w:bidi="pl-PL"/>
        </w:rPr>
      </w:pPr>
      <w:r w:rsidRPr="00FF1430">
        <w:rPr>
          <w:rFonts w:eastAsia="Times New Roman" w:cstheme="minorHAnsi"/>
          <w:szCs w:val="24"/>
          <w:lang w:eastAsia="pl-PL" w:bidi="pl-PL"/>
        </w:rPr>
        <w:t xml:space="preserve">c) </w:t>
      </w:r>
      <w:r w:rsidR="000F1A27" w:rsidRPr="00FF1430">
        <w:rPr>
          <w:rFonts w:eastAsia="Times New Roman" w:cstheme="minorHAnsi"/>
          <w:szCs w:val="24"/>
          <w:lang w:eastAsia="pl-PL" w:bidi="pl-PL"/>
        </w:rPr>
        <w:t>zapewnienie dostępu do poradnictwa</w:t>
      </w:r>
      <w:r w:rsidR="00955FAA" w:rsidRPr="00FF1430">
        <w:rPr>
          <w:rFonts w:eastAsia="Times New Roman" w:cstheme="minorHAnsi"/>
          <w:szCs w:val="24"/>
          <w:lang w:eastAsia="pl-PL" w:bidi="pl-PL"/>
        </w:rPr>
        <w:t xml:space="preserve"> specjalistycznego, w tym</w:t>
      </w:r>
      <w:r w:rsidR="000F1A27" w:rsidRPr="00FF1430">
        <w:rPr>
          <w:rFonts w:eastAsia="Times New Roman" w:cstheme="minorHAnsi"/>
          <w:szCs w:val="24"/>
          <w:lang w:eastAsia="pl-PL" w:bidi="pl-PL"/>
        </w:rPr>
        <w:t xml:space="preserve"> prawnego</w:t>
      </w:r>
      <w:r w:rsidR="00955FAA" w:rsidRPr="00FF1430">
        <w:rPr>
          <w:rFonts w:eastAsia="Times New Roman" w:cstheme="minorHAnsi"/>
          <w:szCs w:val="24"/>
          <w:lang w:eastAsia="pl-PL" w:bidi="pl-PL"/>
        </w:rPr>
        <w:t xml:space="preserve"> i psychospołecznego</w:t>
      </w:r>
      <w:r w:rsidR="003E0164" w:rsidRPr="00FF1430">
        <w:rPr>
          <w:rFonts w:eastAsia="Times New Roman" w:cstheme="minorHAnsi"/>
          <w:szCs w:val="24"/>
          <w:lang w:eastAsia="pl-PL" w:bidi="pl-PL"/>
        </w:rPr>
        <w:t>,</w:t>
      </w:r>
    </w:p>
    <w:p w:rsidR="000F1A27" w:rsidRPr="00FF1430" w:rsidRDefault="00F17B9D" w:rsidP="00D06A52">
      <w:pPr>
        <w:spacing w:before="120" w:after="120" w:line="240" w:lineRule="auto"/>
        <w:ind w:left="567" w:hanging="227"/>
        <w:rPr>
          <w:rFonts w:eastAsia="Times New Roman" w:cstheme="minorHAnsi"/>
          <w:szCs w:val="24"/>
          <w:lang w:eastAsia="pl-PL" w:bidi="pl-PL"/>
        </w:rPr>
      </w:pPr>
      <w:r w:rsidRPr="00FF1430">
        <w:rPr>
          <w:rFonts w:eastAsia="Times New Roman" w:cstheme="minorHAnsi"/>
          <w:szCs w:val="24"/>
          <w:lang w:eastAsia="pl-PL" w:bidi="pl-PL"/>
        </w:rPr>
        <w:t xml:space="preserve">d) </w:t>
      </w:r>
      <w:r w:rsidR="000F1A27" w:rsidRPr="00FF1430">
        <w:rPr>
          <w:rFonts w:eastAsia="Times New Roman" w:cstheme="minorHAnsi"/>
          <w:szCs w:val="24"/>
          <w:lang w:eastAsia="pl-PL" w:bidi="pl-PL"/>
        </w:rPr>
        <w:t>udzielanie doraźnej</w:t>
      </w:r>
      <w:r w:rsidRPr="00FF1430">
        <w:rPr>
          <w:rFonts w:eastAsia="Times New Roman" w:cstheme="minorHAnsi"/>
          <w:szCs w:val="24"/>
          <w:lang w:eastAsia="pl-PL" w:bidi="pl-PL"/>
        </w:rPr>
        <w:t xml:space="preserve"> pomoc</w:t>
      </w:r>
      <w:r w:rsidR="000F1A27" w:rsidRPr="00FF1430">
        <w:rPr>
          <w:rFonts w:eastAsia="Times New Roman" w:cstheme="minorHAnsi"/>
          <w:szCs w:val="24"/>
          <w:lang w:eastAsia="pl-PL" w:bidi="pl-PL"/>
        </w:rPr>
        <w:t>y rzeczowej i żywnościowej;</w:t>
      </w:r>
    </w:p>
    <w:p w:rsidR="00BA221E" w:rsidRPr="00FF1430" w:rsidRDefault="00BA02E2" w:rsidP="00D06A52">
      <w:pPr>
        <w:spacing w:before="120" w:after="120" w:line="276"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7</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prowadzenie specjalistycznego poradnictwa na rzecz wspierania osób i rodzin w trudnych sytuacjach życiowych;</w:t>
      </w:r>
    </w:p>
    <w:p w:rsidR="00BA221E" w:rsidRPr="00FF1430" w:rsidRDefault="00BA02E2" w:rsidP="00D06A52">
      <w:pPr>
        <w:spacing w:before="120" w:after="120" w:line="276"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8</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świadczenie usług opiekuńczych w miejscu zamieszkania, obejmujących pomoc w zaspokajaniu codziennych potrzeb życiowych, opiekę higieniczną, zaleconą przez lekarza pielęgnację oraz w miarę możliwości, zapewnienie kontaktów z otoczeniem oraz świadczenie specjalistycznych usług opiekuńczych w miejscu zamieszkania dla osób z zaburzeniami psychicznymi, dostosowanych do szczególnych potrzeb wynikających z rodzaju schorzenia lub niepełnosprawności;</w:t>
      </w:r>
    </w:p>
    <w:p w:rsidR="00BA221E" w:rsidRPr="00FF1430" w:rsidRDefault="00BA02E2"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9</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prowadzenie domów pomocy społecznej.</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15</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turystyki i krajoznawstwa: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promocja i prezentacja walorów turystycznych Miasta</w:t>
      </w:r>
      <w:r w:rsidR="007A391F" w:rsidRPr="00FF1430">
        <w:rPr>
          <w:rFonts w:eastAsia="Times New Roman" w:cstheme="minorHAnsi"/>
          <w:color w:val="000000"/>
          <w:szCs w:val="24"/>
          <w:u w:color="000000"/>
          <w:lang w:eastAsia="pl-PL" w:bidi="pl-PL"/>
        </w:rPr>
        <w:t xml:space="preserve"> Białystok</w:t>
      </w:r>
      <w:r w:rsidRPr="00FF1430">
        <w:rPr>
          <w:rFonts w:eastAsia="Times New Roman" w:cstheme="minorHAnsi"/>
          <w:color w:val="000000"/>
          <w:szCs w:val="24"/>
          <w:u w:color="000000"/>
          <w:lang w:eastAsia="pl-PL" w:bidi="pl-PL"/>
        </w:rPr>
        <w:t>;</w:t>
      </w:r>
    </w:p>
    <w:p w:rsidR="007A391F"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prowadzenie punktu informacji turystycznej w Mieście wraz z realizacją atrakcji turystycznych i usług przewodnickich.</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 16</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upowszechniania i ochrony wolności i praw człowieka oraz swobód obywatelskich, a także działań wspomagających rozwój demokracji: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udzielanie nieodpłatnej pomocy prawnej oraz zwiększanie świadomości prawnej społeczeństwa, udzielanie nieodpłatnego poradnictwa obywatelskiego;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podnoszenie poziomu aktywności społecznej mieszkańców Białegostoku;</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rozwijanie partycypacji społecznej mieszkańców Białegostoku, w tym realizacja budżetu obywatelskiego;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rozwój i promocja wolontariatu, w tym organizacja białostockiej edycji Samorządowego Konkursu Nastolatków „Ośmiu Wspaniałych”;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działania na rzecz równego traktowania.</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17</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wsparcia osób z niepełnosprawnościami: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prowadzenie mieszkalnictwa wspomaganego dla osób z niepełnosprawnością intelektualną, z zaburzeniami psychicznymi oraz spektrum autyzmu;</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prowadzenie warsztatów terapii zajęciowej i środowiskowych domów samopomocy;</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aktywizacja społeczna osób z niepełnosprawnościami;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wspieranie działań na rzecz osób z całościowymi zaburzeniami rozwoju;</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prowadzenie specjalistycznych placówek dla osób z niepełnosprawnościami;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wspieranie usług zatrudnienia wspomaganego;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7) </w:t>
      </w:r>
      <w:r w:rsidRPr="00FF1430">
        <w:rPr>
          <w:rFonts w:eastAsia="Times New Roman" w:cstheme="minorHAnsi"/>
          <w:color w:val="000000"/>
          <w:szCs w:val="24"/>
          <w:u w:color="000000"/>
          <w:lang w:eastAsia="pl-PL" w:bidi="pl-PL"/>
        </w:rPr>
        <w:t>działania na rzecz likwidacji w przestrzeni publicznej barier architektonicznych dla osób z niepełnosprawnościami;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8) </w:t>
      </w:r>
      <w:r w:rsidRPr="00FF1430">
        <w:rPr>
          <w:rFonts w:eastAsia="Times New Roman" w:cstheme="minorHAnsi"/>
          <w:color w:val="000000"/>
          <w:szCs w:val="24"/>
          <w:u w:color="000000"/>
          <w:lang w:eastAsia="pl-PL" w:bidi="pl-PL"/>
        </w:rPr>
        <w:t>wspieranie rehabilitacji osób z niepełnosprawnościami.</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18</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wsparcia rodziny i systemu pieczy zastępczej:</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tworzenie oraz rozwój systemu opieki nad dzieckiem poprzez:</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a) </w:t>
      </w:r>
      <w:r w:rsidRPr="00FF1430">
        <w:rPr>
          <w:rFonts w:eastAsia="Times New Roman" w:cstheme="minorHAnsi"/>
          <w:color w:val="000000"/>
          <w:szCs w:val="24"/>
          <w:u w:color="000000"/>
          <w:lang w:eastAsia="pl-PL" w:bidi="pl-PL"/>
        </w:rPr>
        <w:t>prowadzenie placówek wsparcia dziennego oraz zapewnienie w nich miejsc dla dzieci i młodzieży,</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b) </w:t>
      </w:r>
      <w:r w:rsidRPr="00FF1430">
        <w:rPr>
          <w:rFonts w:eastAsia="Times New Roman" w:cstheme="minorHAnsi"/>
          <w:color w:val="000000"/>
          <w:szCs w:val="24"/>
          <w:u w:color="000000"/>
          <w:lang w:eastAsia="pl-PL" w:bidi="pl-PL"/>
        </w:rPr>
        <w:t>wsparcie rodzin przeżywających trudności w wypełnianiu funkcji opiekuńczo-wychowawczej;</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organizowanie wsparcia dla rodzinnej pieczy zastępczej, w szczególności przez tworzenie warunków do powstawania grup wsparcia i specjalistycznego poradnictwa, w tym prowadzenie ośrodka konsultacyjno-szkoleniowego;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zapewnienie dzieciom pieczy zastępczej w placówkach opiekuńczo-wychowawczych typu socjalizacyjnego, interwencyjnego i rodzinnego.</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19</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wspierania i upowszechniania kultury fizycznej:</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rozwój sportu oraz zaspokajanie potrzeb mieszkańców w tym zakresie poprzez realizację programów szkolenia sportowego oraz uczestniczenie w zorganizowanej rywalizacji sportowej,</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propagowanie kultury fizycznej, zdrowego trybu życia wśród mieszkańców Miasta poprzez organizację lub uczestniczenie w </w:t>
      </w:r>
      <w:r w:rsidR="007A391F" w:rsidRPr="00FF1430">
        <w:rPr>
          <w:rFonts w:eastAsia="Times New Roman" w:cstheme="minorHAnsi"/>
          <w:color w:val="000000"/>
          <w:szCs w:val="24"/>
          <w:u w:color="000000"/>
          <w:lang w:eastAsia="pl-PL" w:bidi="pl-PL"/>
        </w:rPr>
        <w:t>imprezach</w:t>
      </w:r>
      <w:r w:rsidRPr="00FF1430">
        <w:rPr>
          <w:rFonts w:eastAsia="Times New Roman" w:cstheme="minorHAnsi"/>
          <w:color w:val="000000"/>
          <w:szCs w:val="24"/>
          <w:u w:color="000000"/>
          <w:lang w:eastAsia="pl-PL" w:bidi="pl-PL"/>
        </w:rPr>
        <w:t>, zawodach, zajęciach sportowych;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wspieranie rozwoju sportu osób z niepełnosprawnościami;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4) </w:t>
      </w:r>
      <w:r w:rsidRPr="00FF1430">
        <w:rPr>
          <w:rFonts w:eastAsia="Times New Roman" w:cstheme="minorHAnsi"/>
          <w:color w:val="000000"/>
          <w:szCs w:val="24"/>
          <w:u w:color="000000"/>
          <w:lang w:eastAsia="pl-PL" w:bidi="pl-PL"/>
        </w:rPr>
        <w:t>wspieranie działań trenerów i zawodników osiągających wysokie i wybitne wyniki we współzawodnictwie sportowym oraz osób, które przyczyniły się do osiągnięcia tych wyników poprzez przyznawanie nagród finansowych, rzeczowych, stypendiów sportowych i stypendiów</w:t>
      </w:r>
      <w:r w:rsidR="007A391F" w:rsidRPr="00FF1430">
        <w:rPr>
          <w:rFonts w:eastAsia="Times New Roman" w:cstheme="minorHAnsi"/>
          <w:color w:val="000000"/>
          <w:szCs w:val="24"/>
          <w:u w:color="000000"/>
          <w:lang w:eastAsia="pl-PL" w:bidi="pl-PL"/>
        </w:rPr>
        <w:t xml:space="preserve"> sportowych</w:t>
      </w:r>
      <w:r w:rsidRPr="00FF1430">
        <w:rPr>
          <w:rFonts w:eastAsia="Times New Roman" w:cstheme="minorHAnsi"/>
          <w:color w:val="000000"/>
          <w:szCs w:val="24"/>
          <w:u w:color="000000"/>
          <w:lang w:eastAsia="pl-PL" w:bidi="pl-PL"/>
        </w:rPr>
        <w:t xml:space="preserve"> Mistrzów;</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współpraca międzynarodowa w zakresie rozwoju sportu w Mieście;</w:t>
      </w:r>
    </w:p>
    <w:p w:rsidR="007A391F"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realizacja zadań publicznych w zakresie wspierania i upowszechniania kultury fizycznej połączonych z realizacją programów profilaktyki przeciwalkoholowej.</w:t>
      </w:r>
    </w:p>
    <w:p w:rsidR="00BA221E" w:rsidRPr="00FF1430" w:rsidRDefault="00580C7F"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20</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Ustala się następujące priorytetowe zadania w obszarze zarządzania kryzysowego:</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współpraca w zakresie zapobiegania, przeciwdziałania i usuwania skutków nadzwyczajnych zagrożeń;</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wspieranie działań logistycznych podejmowanych w sytuacjach kryzysowych, w tym:</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a) </w:t>
      </w:r>
      <w:r w:rsidRPr="00FF1430">
        <w:rPr>
          <w:rFonts w:eastAsia="Times New Roman" w:cstheme="minorHAnsi"/>
          <w:color w:val="000000"/>
          <w:szCs w:val="24"/>
          <w:u w:color="000000"/>
          <w:lang w:eastAsia="pl-PL" w:bidi="pl-PL"/>
        </w:rPr>
        <w:t>gromadzenie i ochrona zapasów zaopatrzenia,</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b) </w:t>
      </w:r>
      <w:r w:rsidRPr="00FF1430">
        <w:rPr>
          <w:rFonts w:eastAsia="Times New Roman" w:cstheme="minorHAnsi"/>
          <w:color w:val="000000"/>
          <w:szCs w:val="24"/>
          <w:u w:color="000000"/>
          <w:lang w:eastAsia="pl-PL" w:bidi="pl-PL"/>
        </w:rPr>
        <w:t>koordynacja pomocy medycznej poszkodowanym,</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c) </w:t>
      </w:r>
      <w:r w:rsidRPr="00FF1430">
        <w:rPr>
          <w:rFonts w:eastAsia="Times New Roman" w:cstheme="minorHAnsi"/>
          <w:color w:val="000000"/>
          <w:szCs w:val="24"/>
          <w:u w:color="000000"/>
          <w:lang w:eastAsia="pl-PL" w:bidi="pl-PL"/>
        </w:rPr>
        <w:t>organizacja ewakuacji ludzi i mienia ze stref zagrożeń,</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d) </w:t>
      </w:r>
      <w:r w:rsidRPr="00FF1430">
        <w:rPr>
          <w:rFonts w:eastAsia="Times New Roman" w:cstheme="minorHAnsi"/>
          <w:color w:val="000000"/>
          <w:szCs w:val="24"/>
          <w:u w:color="000000"/>
          <w:lang w:eastAsia="pl-PL" w:bidi="pl-PL"/>
        </w:rPr>
        <w:t>organizacja tymczasowych miejsc zakwaterowania,</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e) </w:t>
      </w:r>
      <w:r w:rsidRPr="00FF1430">
        <w:rPr>
          <w:rFonts w:eastAsia="Times New Roman" w:cstheme="minorHAnsi"/>
          <w:color w:val="000000"/>
          <w:szCs w:val="24"/>
          <w:u w:color="000000"/>
          <w:lang w:eastAsia="pl-PL" w:bidi="pl-PL"/>
        </w:rPr>
        <w:t>organizacja opieki psychologicznej, pomocy i wspierania poszkodowanych,</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f) </w:t>
      </w:r>
      <w:r w:rsidRPr="00FF1430">
        <w:rPr>
          <w:rFonts w:eastAsia="Times New Roman" w:cstheme="minorHAnsi"/>
          <w:color w:val="000000"/>
          <w:szCs w:val="24"/>
          <w:u w:color="000000"/>
          <w:lang w:eastAsia="pl-PL" w:bidi="pl-PL"/>
        </w:rPr>
        <w:t>uruchamianie programów pomocy indywidualnej i zbiorowej dla osób poszkodowanych,</w:t>
      </w:r>
    </w:p>
    <w:p w:rsidR="00BA221E" w:rsidRPr="00FF1430" w:rsidRDefault="00BA221E" w:rsidP="00D06A52">
      <w:pPr>
        <w:keepLines/>
        <w:spacing w:before="120" w:after="120" w:line="240" w:lineRule="auto"/>
        <w:ind w:left="567"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g) </w:t>
      </w:r>
      <w:r w:rsidRPr="00FF1430">
        <w:rPr>
          <w:rFonts w:eastAsia="Times New Roman" w:cstheme="minorHAnsi"/>
          <w:color w:val="000000"/>
          <w:szCs w:val="24"/>
          <w:u w:color="000000"/>
          <w:lang w:eastAsia="pl-PL" w:bidi="pl-PL"/>
        </w:rPr>
        <w:t>organizacja odtworzenia zasobów logistycznych.</w:t>
      </w:r>
    </w:p>
    <w:p w:rsidR="00DF10A0" w:rsidRPr="00FF1430" w:rsidRDefault="00DF10A0" w:rsidP="00D06A52">
      <w:pPr>
        <w:keepNext/>
        <w:keepLines/>
        <w:spacing w:after="0" w:line="240" w:lineRule="auto"/>
        <w:rPr>
          <w:rFonts w:eastAsia="Times New Roman" w:cstheme="minorHAnsi"/>
          <w:szCs w:val="24"/>
          <w:lang w:eastAsia="pl-PL" w:bidi="pl-PL"/>
        </w:rPr>
      </w:pPr>
    </w:p>
    <w:p w:rsidR="00BA221E" w:rsidRPr="00FF1430" w:rsidRDefault="00BA221E" w:rsidP="00D06A52">
      <w:pPr>
        <w:keepNext/>
        <w:keepLines/>
        <w:spacing w:after="0" w:line="240" w:lineRule="auto"/>
        <w:rPr>
          <w:rFonts w:eastAsia="Times New Roman" w:cstheme="minorHAnsi"/>
          <w:szCs w:val="24"/>
          <w:u w:color="000000"/>
          <w:lang w:eastAsia="pl-PL" w:bidi="pl-PL"/>
        </w:rPr>
      </w:pPr>
      <w:r w:rsidRPr="00FF1430">
        <w:rPr>
          <w:rFonts w:eastAsia="Times New Roman" w:cstheme="minorHAnsi"/>
          <w:szCs w:val="24"/>
          <w:lang w:eastAsia="pl-PL" w:bidi="pl-PL"/>
        </w:rPr>
        <w:t>Rozdział 7.</w:t>
      </w:r>
      <w:r w:rsidRPr="00FF1430">
        <w:rPr>
          <w:rFonts w:eastAsia="Times New Roman" w:cstheme="minorHAnsi"/>
          <w:color w:val="000000"/>
          <w:szCs w:val="24"/>
          <w:u w:color="000000"/>
          <w:lang w:eastAsia="pl-PL" w:bidi="pl-PL"/>
        </w:rPr>
        <w:br/>
      </w:r>
      <w:r w:rsidRPr="00FF1430">
        <w:rPr>
          <w:rFonts w:eastAsia="Times New Roman" w:cstheme="minorHAnsi"/>
          <w:szCs w:val="24"/>
          <w:u w:color="000000"/>
          <w:lang w:eastAsia="pl-PL" w:bidi="pl-PL"/>
        </w:rPr>
        <w:t xml:space="preserve">Sposoby </w:t>
      </w:r>
      <w:r w:rsidR="0027511C" w:rsidRPr="00FF1430">
        <w:rPr>
          <w:rFonts w:eastAsia="Times New Roman" w:cstheme="minorHAnsi"/>
          <w:szCs w:val="24"/>
          <w:u w:color="000000"/>
          <w:lang w:eastAsia="pl-PL" w:bidi="pl-PL"/>
        </w:rPr>
        <w:t xml:space="preserve">i formy </w:t>
      </w:r>
      <w:r w:rsidRPr="00FF1430">
        <w:rPr>
          <w:rFonts w:eastAsia="Times New Roman" w:cstheme="minorHAnsi"/>
          <w:szCs w:val="24"/>
          <w:u w:color="000000"/>
          <w:lang w:eastAsia="pl-PL" w:bidi="pl-PL"/>
        </w:rPr>
        <w:t>realizacji Programu</w:t>
      </w:r>
    </w:p>
    <w:p w:rsidR="00BA221E" w:rsidRPr="00FF1430" w:rsidRDefault="00580C7F"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21</w:t>
      </w:r>
      <w:r w:rsidR="00BA221E" w:rsidRPr="00FF1430">
        <w:rPr>
          <w:rFonts w:eastAsia="Times New Roman" w:cstheme="minorHAnsi"/>
          <w:szCs w:val="24"/>
          <w:lang w:eastAsia="pl-PL" w:bidi="pl-PL"/>
        </w:rPr>
        <w:t>.</w:t>
      </w:r>
      <w:r w:rsidR="00955FAA" w:rsidRPr="00FF1430">
        <w:rPr>
          <w:rFonts w:eastAsia="Times New Roman" w:cstheme="minorHAnsi"/>
          <w:szCs w:val="24"/>
          <w:lang w:eastAsia="pl-PL" w:bidi="pl-PL"/>
        </w:rPr>
        <w:t>1</w:t>
      </w:r>
      <w:r w:rsidR="00BA221E" w:rsidRPr="00FF1430">
        <w:rPr>
          <w:rFonts w:eastAsia="Times New Roman" w:cstheme="minorHAnsi"/>
          <w:szCs w:val="24"/>
          <w:lang w:eastAsia="pl-PL" w:bidi="pl-PL"/>
        </w:rPr>
        <w:t> </w:t>
      </w:r>
      <w:r w:rsidR="00921AE6" w:rsidRPr="00FF1430">
        <w:rPr>
          <w:rFonts w:eastAsia="Times New Roman" w:cstheme="minorHAnsi"/>
          <w:szCs w:val="24"/>
          <w:lang w:eastAsia="pl-PL" w:bidi="pl-PL"/>
        </w:rPr>
        <w:t xml:space="preserve"> </w:t>
      </w:r>
      <w:r w:rsidR="00BA221E" w:rsidRPr="00FF1430">
        <w:rPr>
          <w:rFonts w:eastAsia="Times New Roman" w:cstheme="minorHAnsi"/>
          <w:szCs w:val="24"/>
          <w:u w:color="000000"/>
          <w:lang w:eastAsia="pl-PL" w:bidi="pl-PL"/>
        </w:rPr>
        <w:t xml:space="preserve">Współpraca Miasta z organizacjami </w:t>
      </w:r>
      <w:r w:rsidR="00D93AB9" w:rsidRPr="00FF1430">
        <w:rPr>
          <w:rFonts w:eastAsia="Times New Roman" w:cstheme="minorHAnsi"/>
          <w:szCs w:val="24"/>
          <w:u w:color="000000"/>
          <w:lang w:eastAsia="pl-PL" w:bidi="pl-PL"/>
        </w:rPr>
        <w:t xml:space="preserve">będzie </w:t>
      </w:r>
      <w:r w:rsidR="00BA221E" w:rsidRPr="00FF1430">
        <w:rPr>
          <w:rFonts w:eastAsia="Times New Roman" w:cstheme="minorHAnsi"/>
          <w:szCs w:val="24"/>
          <w:u w:color="000000"/>
          <w:lang w:eastAsia="pl-PL" w:bidi="pl-PL"/>
        </w:rPr>
        <w:t>odbywać się w </w:t>
      </w:r>
      <w:r w:rsidR="0027511C" w:rsidRPr="00FF1430">
        <w:rPr>
          <w:rFonts w:eastAsia="Times New Roman" w:cstheme="minorHAnsi"/>
          <w:szCs w:val="24"/>
          <w:u w:color="000000"/>
          <w:lang w:eastAsia="pl-PL" w:bidi="pl-PL"/>
        </w:rPr>
        <w:t>sposób finansowy i pozafinansowy</w:t>
      </w:r>
      <w:r w:rsidR="00955FAA" w:rsidRPr="00FF1430">
        <w:rPr>
          <w:rFonts w:eastAsia="Times New Roman" w:cstheme="minorHAnsi"/>
          <w:szCs w:val="24"/>
          <w:u w:color="000000"/>
          <w:lang w:eastAsia="pl-PL" w:bidi="pl-PL"/>
        </w:rPr>
        <w:t>.</w:t>
      </w:r>
    </w:p>
    <w:p w:rsidR="00955FAA" w:rsidRPr="00FF1430" w:rsidRDefault="00955FAA"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u w:color="000000"/>
          <w:lang w:eastAsia="pl-PL" w:bidi="pl-PL"/>
        </w:rPr>
        <w:t>2. Współpraca Miasta z organizacjami pozarządowymi odbywa się w szczególności w formach:</w:t>
      </w:r>
    </w:p>
    <w:p w:rsidR="00BA221E"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zlecania</w:t>
      </w:r>
      <w:r w:rsidR="00BA221E" w:rsidRPr="00FF1430">
        <w:rPr>
          <w:rFonts w:eastAsia="Times New Roman" w:cstheme="minorHAnsi"/>
          <w:szCs w:val="24"/>
          <w:u w:color="000000"/>
          <w:lang w:eastAsia="pl-PL" w:bidi="pl-PL"/>
        </w:rPr>
        <w:t xml:space="preserve"> realizacji zadań publicznych poprzez powierzanie wykonywania zadań publicznych wraz z udzieleniem dotacji na finansowanie ich realizacji;</w:t>
      </w:r>
    </w:p>
    <w:p w:rsidR="00BA221E"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zlecania</w:t>
      </w:r>
      <w:r w:rsidR="00BA221E" w:rsidRPr="00FF1430">
        <w:rPr>
          <w:rFonts w:eastAsia="Times New Roman" w:cstheme="minorHAnsi"/>
          <w:szCs w:val="24"/>
          <w:u w:color="000000"/>
          <w:lang w:eastAsia="pl-PL" w:bidi="pl-PL"/>
        </w:rPr>
        <w:t xml:space="preserve"> realizacji zadań publicznych poprzez wspieranie wykonywania zadań publicznych wraz z udzieleniem dotacji na dofinansowanie ich realizacji;</w:t>
      </w:r>
    </w:p>
    <w:p w:rsidR="00955FAA" w:rsidRPr="00FF1430" w:rsidRDefault="00BA221E"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zakup</w:t>
      </w:r>
      <w:r w:rsidR="00955FAA" w:rsidRPr="00FF1430">
        <w:rPr>
          <w:rFonts w:eastAsia="Times New Roman" w:cstheme="minorHAnsi"/>
          <w:szCs w:val="24"/>
          <w:u w:color="000000"/>
          <w:lang w:eastAsia="pl-PL" w:bidi="pl-PL"/>
        </w:rPr>
        <w:t>u</w:t>
      </w:r>
      <w:r w:rsidRPr="00FF1430">
        <w:rPr>
          <w:rFonts w:eastAsia="Times New Roman" w:cstheme="minorHAnsi"/>
          <w:szCs w:val="24"/>
          <w:u w:color="000000"/>
          <w:lang w:eastAsia="pl-PL" w:bidi="pl-PL"/>
        </w:rPr>
        <w:t xml:space="preserve"> usług od organizacji pozarządowych prowadzących działalność gospodarczą lub odpłatną działalność pożytku publicznego na zasadach i w trybie określonym w ustawie z dnia 11 września 2019 r. Prawo zamówień publicznych</w:t>
      </w:r>
      <w:r w:rsidR="00BA02E2" w:rsidRPr="00FF1430">
        <w:rPr>
          <w:rFonts w:eastAsia="Times New Roman" w:cstheme="minorHAnsi"/>
          <w:szCs w:val="24"/>
          <w:u w:color="000000"/>
          <w:lang w:eastAsia="pl-PL" w:bidi="pl-PL"/>
        </w:rPr>
        <w:t xml:space="preserve">. </w:t>
      </w:r>
      <w:r w:rsidR="000F1A27" w:rsidRPr="00FF1430">
        <w:rPr>
          <w:rFonts w:cstheme="minorHAnsi"/>
        </w:rPr>
        <w:t>Przy zakupie usług</w:t>
      </w:r>
      <w:r w:rsidR="002C2C95" w:rsidRPr="00FF1430">
        <w:rPr>
          <w:rFonts w:cstheme="minorHAnsi"/>
        </w:rPr>
        <w:t xml:space="preserve"> należy rozważyć zastosowanie klauzul społecznych lub innych istotnych kryteriów społecznych</w:t>
      </w:r>
      <w:r w:rsidR="00955FAA" w:rsidRPr="00FF1430">
        <w:rPr>
          <w:rFonts w:cstheme="minorHAnsi"/>
        </w:rPr>
        <w:t>;</w:t>
      </w:r>
      <w:r w:rsidR="00955FAA" w:rsidRPr="00FF1430">
        <w:rPr>
          <w:rFonts w:eastAsia="Times New Roman" w:cstheme="minorHAnsi"/>
          <w:szCs w:val="24"/>
          <w:u w:color="000000"/>
          <w:lang w:eastAsia="pl-PL" w:bidi="pl-PL"/>
        </w:rPr>
        <w:t xml:space="preserve"> </w:t>
      </w:r>
    </w:p>
    <w:p w:rsidR="00955FAA" w:rsidRPr="00FF1430" w:rsidRDefault="000561E8"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udostępniania</w:t>
      </w:r>
      <w:r w:rsidR="00BA221E" w:rsidRPr="00FF1430">
        <w:rPr>
          <w:rFonts w:eastAsia="Times New Roman" w:cstheme="minorHAnsi"/>
          <w:szCs w:val="24"/>
          <w:u w:color="000000"/>
          <w:lang w:eastAsia="pl-PL" w:bidi="pl-PL"/>
        </w:rPr>
        <w:t xml:space="preserve"> organizacjom pozarządowym lokali i nieruchomości gminnych na preferencyjnych warunkach określonych odrębnie;</w:t>
      </w:r>
    </w:p>
    <w:p w:rsidR="008D2483" w:rsidRPr="00FF1430" w:rsidRDefault="000561E8"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udostępniania</w:t>
      </w:r>
      <w:r w:rsidR="00BA221E" w:rsidRPr="00FF1430">
        <w:rPr>
          <w:rFonts w:eastAsia="Times New Roman" w:cstheme="minorHAnsi"/>
          <w:szCs w:val="24"/>
          <w:u w:color="000000"/>
          <w:lang w:eastAsia="pl-PL" w:bidi="pl-PL"/>
        </w:rPr>
        <w:t xml:space="preserve"> organizacjom</w:t>
      </w:r>
      <w:r w:rsidR="005B0D3A" w:rsidRPr="00FF1430">
        <w:rPr>
          <w:rFonts w:eastAsia="Times New Roman" w:cstheme="minorHAnsi"/>
          <w:szCs w:val="24"/>
          <w:u w:color="000000"/>
          <w:lang w:eastAsia="pl-PL" w:bidi="pl-PL"/>
        </w:rPr>
        <w:t xml:space="preserve"> pozarządowym </w:t>
      </w:r>
      <w:proofErr w:type="spellStart"/>
      <w:r w:rsidR="005B0D3A" w:rsidRPr="00FF1430">
        <w:rPr>
          <w:rFonts w:eastAsia="Times New Roman" w:cstheme="minorHAnsi"/>
          <w:szCs w:val="24"/>
          <w:u w:color="000000"/>
          <w:lang w:eastAsia="pl-PL" w:bidi="pl-PL"/>
        </w:rPr>
        <w:t>sal</w:t>
      </w:r>
      <w:proofErr w:type="spellEnd"/>
      <w:r w:rsidR="005B0D3A" w:rsidRPr="00FF1430">
        <w:rPr>
          <w:rFonts w:eastAsia="Times New Roman" w:cstheme="minorHAnsi"/>
          <w:szCs w:val="24"/>
          <w:u w:color="000000"/>
          <w:lang w:eastAsia="pl-PL" w:bidi="pl-PL"/>
        </w:rPr>
        <w:t>, pomieszczeń wraz</w:t>
      </w:r>
      <w:r w:rsidR="00BA221E" w:rsidRPr="00FF1430">
        <w:rPr>
          <w:rFonts w:eastAsia="Times New Roman" w:cstheme="minorHAnsi"/>
          <w:szCs w:val="24"/>
          <w:u w:color="000000"/>
          <w:lang w:eastAsia="pl-PL" w:bidi="pl-PL"/>
        </w:rPr>
        <w:t> </w:t>
      </w:r>
      <w:r w:rsidR="005B0D3A" w:rsidRPr="00FF1430">
        <w:rPr>
          <w:rFonts w:eastAsia="Times New Roman" w:cstheme="minorHAnsi"/>
          <w:szCs w:val="24"/>
          <w:u w:color="000000"/>
          <w:lang w:eastAsia="pl-PL" w:bidi="pl-PL"/>
        </w:rPr>
        <w:t>ze sprzętem</w:t>
      </w:r>
      <w:r w:rsidR="00BA221E" w:rsidRPr="00FF1430">
        <w:rPr>
          <w:rFonts w:eastAsia="Times New Roman" w:cstheme="minorHAnsi"/>
          <w:szCs w:val="24"/>
          <w:u w:color="000000"/>
          <w:lang w:eastAsia="pl-PL" w:bidi="pl-PL"/>
        </w:rPr>
        <w:t xml:space="preserve"> </w:t>
      </w:r>
      <w:r w:rsidR="005B0D3A" w:rsidRPr="00FF1430">
        <w:rPr>
          <w:rFonts w:eastAsia="Times New Roman" w:cstheme="minorHAnsi"/>
          <w:szCs w:val="24"/>
          <w:u w:color="000000"/>
          <w:lang w:eastAsia="pl-PL" w:bidi="pl-PL"/>
        </w:rPr>
        <w:t xml:space="preserve">technicznym </w:t>
      </w:r>
      <w:r w:rsidR="00BA221E" w:rsidRPr="00FF1430">
        <w:rPr>
          <w:rFonts w:eastAsia="Times New Roman" w:cstheme="minorHAnsi"/>
          <w:szCs w:val="24"/>
          <w:u w:color="000000"/>
          <w:lang w:eastAsia="pl-PL" w:bidi="pl-PL"/>
        </w:rPr>
        <w:t>w celu realizacji zadań statutowych;</w:t>
      </w:r>
    </w:p>
    <w:p w:rsidR="008D2483" w:rsidRPr="00FF1430" w:rsidRDefault="005B0D3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 xml:space="preserve">udzielania </w:t>
      </w:r>
      <w:r w:rsidR="0010665C" w:rsidRPr="00FF1430">
        <w:rPr>
          <w:rFonts w:eastAsia="Times New Roman" w:cstheme="minorHAnsi"/>
          <w:szCs w:val="24"/>
          <w:u w:color="000000"/>
          <w:lang w:eastAsia="pl-PL" w:bidi="pl-PL"/>
        </w:rPr>
        <w:t>wsparcia rzeczowego na indywidu</w:t>
      </w:r>
      <w:r w:rsidRPr="00FF1430">
        <w:rPr>
          <w:rFonts w:eastAsia="Times New Roman" w:cstheme="minorHAnsi"/>
          <w:szCs w:val="24"/>
          <w:u w:color="000000"/>
          <w:lang w:eastAsia="pl-PL" w:bidi="pl-PL"/>
        </w:rPr>
        <w:t>a</w:t>
      </w:r>
      <w:r w:rsidR="0010665C" w:rsidRPr="00FF1430">
        <w:rPr>
          <w:rFonts w:eastAsia="Times New Roman" w:cstheme="minorHAnsi"/>
          <w:szCs w:val="24"/>
          <w:u w:color="000000"/>
          <w:lang w:eastAsia="pl-PL" w:bidi="pl-PL"/>
        </w:rPr>
        <w:t>l</w:t>
      </w:r>
      <w:r w:rsidRPr="00FF1430">
        <w:rPr>
          <w:rFonts w:eastAsia="Times New Roman" w:cstheme="minorHAnsi"/>
          <w:szCs w:val="24"/>
          <w:u w:color="000000"/>
          <w:lang w:eastAsia="pl-PL" w:bidi="pl-PL"/>
        </w:rPr>
        <w:t xml:space="preserve">ne wnioski organizacji;  </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włączania</w:t>
      </w:r>
      <w:r w:rsidR="00BA221E" w:rsidRPr="00FF1430">
        <w:rPr>
          <w:rFonts w:eastAsia="Times New Roman" w:cstheme="minorHAnsi"/>
          <w:szCs w:val="24"/>
          <w:u w:color="000000"/>
          <w:lang w:eastAsia="pl-PL" w:bidi="pl-PL"/>
        </w:rPr>
        <w:t xml:space="preserve"> organizacji pozarządowych do procesu przygotowania i konsultowania projektów aktów normatywnych dotyczących sfery pożytku publicznego;</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współpracy</w:t>
      </w:r>
      <w:r w:rsidR="00BA221E" w:rsidRPr="00FF1430">
        <w:rPr>
          <w:rFonts w:eastAsia="Times New Roman" w:cstheme="minorHAnsi"/>
          <w:szCs w:val="24"/>
          <w:u w:color="000000"/>
          <w:lang w:eastAsia="pl-PL" w:bidi="pl-PL"/>
        </w:rPr>
        <w:t xml:space="preserve"> we wspólnych zespołach o charakterze opiniodawczym, konsultacyjnym i inicjatywnym;</w:t>
      </w:r>
    </w:p>
    <w:p w:rsidR="008D2483" w:rsidRPr="00FF1430" w:rsidRDefault="00BA221E"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udział</w:t>
      </w:r>
      <w:r w:rsidR="00955FAA" w:rsidRPr="00FF1430">
        <w:rPr>
          <w:rFonts w:eastAsia="Times New Roman" w:cstheme="minorHAnsi"/>
          <w:szCs w:val="24"/>
          <w:u w:color="000000"/>
          <w:lang w:eastAsia="pl-PL" w:bidi="pl-PL"/>
        </w:rPr>
        <w:t>u</w:t>
      </w:r>
      <w:r w:rsidRPr="00FF1430">
        <w:rPr>
          <w:rFonts w:eastAsia="Times New Roman" w:cstheme="minorHAnsi"/>
          <w:szCs w:val="24"/>
          <w:u w:color="000000"/>
          <w:lang w:eastAsia="pl-PL" w:bidi="pl-PL"/>
        </w:rPr>
        <w:t xml:space="preserve"> osób wskazanych przez organizacje pozarządowe w pracach komisji konkursowych opiniujących oferty na realizację zadań publicznych, na zasadach przewidzianych w ustawie;</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obejmowania</w:t>
      </w:r>
      <w:r w:rsidR="00BA221E" w:rsidRPr="00FF1430">
        <w:rPr>
          <w:rFonts w:eastAsia="Times New Roman" w:cstheme="minorHAnsi"/>
          <w:szCs w:val="24"/>
          <w:u w:color="000000"/>
          <w:lang w:eastAsia="pl-PL" w:bidi="pl-PL"/>
        </w:rPr>
        <w:t xml:space="preserve"> przedsięwzięć patronatem honorowym Prezydenta;</w:t>
      </w:r>
    </w:p>
    <w:p w:rsidR="008D2483" w:rsidRPr="00FF1430" w:rsidRDefault="00BA221E"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lastRenderedPageBreak/>
        <w:t>współorganizowanie przedsięwzięć i budowanie partnerstw, których tematyka dotyczy priorytetowych zadań Programu;</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opieki</w:t>
      </w:r>
      <w:r w:rsidR="00BA221E" w:rsidRPr="00FF1430">
        <w:rPr>
          <w:rFonts w:eastAsia="Times New Roman" w:cstheme="minorHAnsi"/>
          <w:szCs w:val="24"/>
          <w:u w:color="000000"/>
          <w:lang w:eastAsia="pl-PL" w:bidi="pl-PL"/>
        </w:rPr>
        <w:t xml:space="preserve"> nad miejscami pamięci narodowej;</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organizacji</w:t>
      </w:r>
      <w:r w:rsidR="00BA221E" w:rsidRPr="00FF1430">
        <w:rPr>
          <w:rFonts w:eastAsia="Times New Roman" w:cstheme="minorHAnsi"/>
          <w:szCs w:val="24"/>
          <w:u w:color="000000"/>
          <w:lang w:eastAsia="pl-PL" w:bidi="pl-PL"/>
        </w:rPr>
        <w:t xml:space="preserve"> różnych form edukacji dotyczącej upowszechniania wiedzy w zakresie tworzenia i funkcjonowania organizacji pozarządowych, w tym szkolenia;</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włączania</w:t>
      </w:r>
      <w:r w:rsidR="00BA221E" w:rsidRPr="00FF1430">
        <w:rPr>
          <w:rFonts w:eastAsia="Times New Roman" w:cstheme="minorHAnsi"/>
          <w:szCs w:val="24"/>
          <w:u w:color="000000"/>
          <w:lang w:eastAsia="pl-PL" w:bidi="pl-PL"/>
        </w:rPr>
        <w:t xml:space="preserve"> organizacji pozarządowych do procedury przyznawania nagród Prezydenta w dziedzinie artystycznej, sportu i kultury fizycznej oraz pracy na rzecz społeczności lokalnych;</w:t>
      </w:r>
    </w:p>
    <w:p w:rsidR="008D2483" w:rsidRPr="00FF1430" w:rsidRDefault="00893909"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umowy o wykonanie inicjatywy lokalnej na zasadach określonych w ustawie;</w:t>
      </w:r>
    </w:p>
    <w:p w:rsidR="008D2483" w:rsidRPr="00FF1430" w:rsidRDefault="0061671B"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umowy partnerskiej</w:t>
      </w:r>
      <w:r w:rsidR="00FC13A5" w:rsidRPr="00FF1430">
        <w:rPr>
          <w:rFonts w:eastAsia="Times New Roman" w:cstheme="minorHAnsi"/>
          <w:szCs w:val="24"/>
          <w:u w:color="000000"/>
          <w:lang w:eastAsia="pl-PL" w:bidi="pl-PL"/>
        </w:rPr>
        <w:t>,</w:t>
      </w:r>
      <w:r w:rsidRPr="00FF1430">
        <w:rPr>
          <w:rFonts w:eastAsia="Times New Roman" w:cstheme="minorHAnsi"/>
          <w:szCs w:val="24"/>
          <w:u w:color="000000"/>
          <w:lang w:eastAsia="pl-PL" w:bidi="pl-PL"/>
        </w:rPr>
        <w:t xml:space="preserve"> o której mowa w art. 5 ust 2 pkt 7 ustawy;</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promocji</w:t>
      </w:r>
      <w:r w:rsidR="00BA221E" w:rsidRPr="00FF1430">
        <w:rPr>
          <w:rFonts w:eastAsia="Times New Roman" w:cstheme="minorHAnsi"/>
          <w:color w:val="000000"/>
          <w:szCs w:val="24"/>
          <w:u w:color="000000"/>
          <w:lang w:eastAsia="pl-PL" w:bidi="pl-PL"/>
        </w:rPr>
        <w:t xml:space="preserve"> działalności pożytku publicznego i podmiotów działających w sferze pożytku publicznego;</w:t>
      </w:r>
    </w:p>
    <w:p w:rsidR="008D2483" w:rsidRPr="00FF1430" w:rsidRDefault="00BA221E"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udział</w:t>
      </w:r>
      <w:r w:rsidR="00955FAA" w:rsidRPr="00FF1430">
        <w:rPr>
          <w:rFonts w:eastAsia="Times New Roman" w:cstheme="minorHAnsi"/>
          <w:color w:val="000000"/>
          <w:szCs w:val="24"/>
          <w:u w:color="000000"/>
          <w:lang w:eastAsia="pl-PL" w:bidi="pl-PL"/>
        </w:rPr>
        <w:t>u</w:t>
      </w:r>
      <w:r w:rsidRPr="00FF1430">
        <w:rPr>
          <w:rFonts w:eastAsia="Times New Roman" w:cstheme="minorHAnsi"/>
          <w:color w:val="000000"/>
          <w:szCs w:val="24"/>
          <w:u w:color="000000"/>
          <w:lang w:eastAsia="pl-PL" w:bidi="pl-PL"/>
        </w:rPr>
        <w:t xml:space="preserve"> w wydarzeniach realizowanych przez Partnerów Programu;</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udzielania</w:t>
      </w:r>
      <w:r w:rsidR="00BA221E" w:rsidRPr="00FF1430">
        <w:rPr>
          <w:rFonts w:eastAsia="Times New Roman" w:cstheme="minorHAnsi"/>
          <w:color w:val="000000"/>
          <w:szCs w:val="24"/>
          <w:u w:color="000000"/>
          <w:lang w:eastAsia="pl-PL" w:bidi="pl-PL"/>
        </w:rPr>
        <w:t xml:space="preserve"> rekomendacji;</w:t>
      </w:r>
    </w:p>
    <w:p w:rsidR="008D2483" w:rsidRPr="00FF1430" w:rsidRDefault="00955FAA"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color w:val="000000"/>
          <w:szCs w:val="24"/>
          <w:u w:color="000000"/>
          <w:lang w:eastAsia="pl-PL" w:bidi="pl-PL"/>
        </w:rPr>
        <w:t>przekazywania</w:t>
      </w:r>
      <w:r w:rsidR="00BA221E" w:rsidRPr="00FF1430">
        <w:rPr>
          <w:rFonts w:eastAsia="Times New Roman" w:cstheme="minorHAnsi"/>
          <w:color w:val="000000"/>
          <w:szCs w:val="24"/>
          <w:u w:color="000000"/>
          <w:lang w:eastAsia="pl-PL" w:bidi="pl-PL"/>
        </w:rPr>
        <w:t xml:space="preserve"> materiałów promocyjnych;</w:t>
      </w:r>
    </w:p>
    <w:p w:rsidR="00893909" w:rsidRPr="00FF1430" w:rsidRDefault="00893909" w:rsidP="00D06A52">
      <w:pPr>
        <w:pStyle w:val="Akapitzlist"/>
        <w:keepLines/>
        <w:numPr>
          <w:ilvl w:val="0"/>
          <w:numId w:val="8"/>
        </w:numPr>
        <w:spacing w:before="120" w:after="120" w:line="240" w:lineRule="auto"/>
        <w:ind w:left="360"/>
        <w:rPr>
          <w:rFonts w:eastAsia="Times New Roman" w:cstheme="minorHAnsi"/>
          <w:szCs w:val="24"/>
          <w:u w:color="000000"/>
          <w:lang w:eastAsia="pl-PL" w:bidi="pl-PL"/>
        </w:rPr>
      </w:pPr>
      <w:r w:rsidRPr="00FF1430">
        <w:rPr>
          <w:rFonts w:eastAsia="Times New Roman" w:cstheme="minorHAnsi"/>
          <w:szCs w:val="24"/>
          <w:u w:color="000000"/>
          <w:lang w:eastAsia="pl-PL" w:bidi="pl-PL"/>
        </w:rPr>
        <w:t>wzajemnego informowania się o plan</w:t>
      </w:r>
      <w:r w:rsidR="00955FAA" w:rsidRPr="00FF1430">
        <w:rPr>
          <w:rFonts w:eastAsia="Times New Roman" w:cstheme="minorHAnsi"/>
          <w:szCs w:val="24"/>
          <w:u w:color="000000"/>
          <w:lang w:eastAsia="pl-PL" w:bidi="pl-PL"/>
        </w:rPr>
        <w:t>owanych kierunkach działalności.</w:t>
      </w:r>
    </w:p>
    <w:p w:rsidR="00BA221E" w:rsidRPr="00FF1430" w:rsidRDefault="00580C7F"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22</w:t>
      </w:r>
      <w:r w:rsidR="00BA221E" w:rsidRPr="00FF1430">
        <w:rPr>
          <w:rFonts w:eastAsia="Times New Roman" w:cstheme="minorHAnsi"/>
          <w:szCs w:val="24"/>
          <w:lang w:eastAsia="pl-PL" w:bidi="pl-PL"/>
        </w:rPr>
        <w:t>. </w:t>
      </w:r>
      <w:r w:rsidR="00BA221E" w:rsidRPr="00FF1430">
        <w:rPr>
          <w:rFonts w:eastAsia="Times New Roman" w:cstheme="minorHAnsi"/>
          <w:szCs w:val="24"/>
          <w:u w:color="000000"/>
          <w:lang w:eastAsia="pl-PL" w:bidi="pl-PL"/>
        </w:rPr>
        <w:t>Zlecanie realizacji zadań Miasta organizacjom pozarządowym obejmuje w pierwszej kolejności te zadania, o których stanowi Program, uznane za priorytetowe i wyłonione po przeprowadzeniu otwartego konkursu ofert lub zlecenia uproszczonego, chyba że przepisy szczególne przewidują odrębny tryb postępowania.</w:t>
      </w:r>
    </w:p>
    <w:p w:rsidR="008B606E" w:rsidRPr="00FF1430" w:rsidRDefault="00580C7F"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23</w:t>
      </w:r>
      <w:r w:rsidR="008B606E" w:rsidRPr="00FF1430">
        <w:rPr>
          <w:rFonts w:eastAsia="Times New Roman" w:cstheme="minorHAnsi"/>
          <w:szCs w:val="24"/>
          <w:lang w:eastAsia="pl-PL" w:bidi="pl-PL"/>
        </w:rPr>
        <w:t xml:space="preserve">. Zadania publiczne zlecane </w:t>
      </w:r>
      <w:r w:rsidR="008B606E" w:rsidRPr="00FF1430">
        <w:rPr>
          <w:rFonts w:eastAsia="Times New Roman" w:cstheme="minorHAnsi"/>
          <w:szCs w:val="24"/>
          <w:u w:color="000000"/>
          <w:lang w:eastAsia="pl-PL" w:bidi="pl-PL"/>
        </w:rPr>
        <w:t>organizacjom pozarządowym powinn</w:t>
      </w:r>
      <w:r w:rsidR="00C92E96" w:rsidRPr="00FF1430">
        <w:rPr>
          <w:rFonts w:eastAsia="Times New Roman" w:cstheme="minorHAnsi"/>
          <w:szCs w:val="24"/>
          <w:u w:color="000000"/>
          <w:lang w:eastAsia="pl-PL" w:bidi="pl-PL"/>
        </w:rPr>
        <w:t>y być realizowane zgodnie z za</w:t>
      </w:r>
      <w:r w:rsidR="008B606E" w:rsidRPr="00FF1430">
        <w:rPr>
          <w:rFonts w:eastAsia="Times New Roman" w:cstheme="minorHAnsi"/>
          <w:szCs w:val="24"/>
          <w:u w:color="000000"/>
          <w:lang w:eastAsia="pl-PL" w:bidi="pl-PL"/>
        </w:rPr>
        <w:t xml:space="preserve">pisami </w:t>
      </w:r>
      <w:r w:rsidR="00C92E96" w:rsidRPr="00FF1430">
        <w:rPr>
          <w:rFonts w:eastAsia="Times New Roman" w:cstheme="minorHAnsi"/>
          <w:szCs w:val="24"/>
          <w:u w:color="000000"/>
          <w:lang w:eastAsia="pl-PL" w:bidi="pl-PL"/>
        </w:rPr>
        <w:t xml:space="preserve">art. 6 </w:t>
      </w:r>
      <w:r w:rsidR="008B606E" w:rsidRPr="00FF1430">
        <w:rPr>
          <w:rFonts w:eastAsia="Times New Roman" w:cstheme="minorHAnsi"/>
          <w:szCs w:val="24"/>
          <w:u w:color="000000"/>
          <w:lang w:eastAsia="pl-PL" w:bidi="pl-PL"/>
        </w:rPr>
        <w:t>ustawy z dnia 19 lipca 2019 r. o zapewnieniu dostępności osobom ze sz</w:t>
      </w:r>
      <w:r w:rsidR="00BA02E2" w:rsidRPr="00FF1430">
        <w:rPr>
          <w:rFonts w:eastAsia="Times New Roman" w:cstheme="minorHAnsi"/>
          <w:szCs w:val="24"/>
          <w:u w:color="000000"/>
          <w:lang w:eastAsia="pl-PL" w:bidi="pl-PL"/>
        </w:rPr>
        <w:t>czególnymi potrzebami.</w:t>
      </w:r>
    </w:p>
    <w:p w:rsidR="0069211B" w:rsidRPr="00FF1430" w:rsidRDefault="00580C7F"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24</w:t>
      </w:r>
      <w:r w:rsidR="00BA221E" w:rsidRPr="00FF1430">
        <w:rPr>
          <w:rFonts w:eastAsia="Times New Roman" w:cstheme="minorHAnsi"/>
          <w:szCs w:val="24"/>
          <w:lang w:eastAsia="pl-PL" w:bidi="pl-PL"/>
        </w:rPr>
        <w:t>. </w:t>
      </w:r>
      <w:r w:rsidR="00BA221E" w:rsidRPr="00FF1430">
        <w:rPr>
          <w:rFonts w:eastAsia="Times New Roman" w:cstheme="minorHAnsi"/>
          <w:color w:val="000000"/>
          <w:szCs w:val="24"/>
          <w:u w:color="000000"/>
          <w:lang w:eastAsia="pl-PL" w:bidi="pl-PL"/>
        </w:rPr>
        <w:t xml:space="preserve">W zakresie otrzymywania środków publicznych z budżetu Miasta organizacje pozarządowe są zobowiązane do zamieszczania w swoich materiałach promocyjnych informacji o finansowaniu lub </w:t>
      </w:r>
      <w:r w:rsidR="00BA221E" w:rsidRPr="00FF1430">
        <w:rPr>
          <w:rFonts w:eastAsia="Times New Roman" w:cstheme="minorHAnsi"/>
          <w:szCs w:val="24"/>
          <w:u w:color="000000"/>
          <w:lang w:eastAsia="pl-PL" w:bidi="pl-PL"/>
        </w:rPr>
        <w:t>dofinansowaniu zadania przez Miasto.</w:t>
      </w:r>
    </w:p>
    <w:p w:rsidR="0069211B" w:rsidRPr="00FF1430" w:rsidRDefault="00580C7F"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25</w:t>
      </w:r>
      <w:r w:rsidR="0069211B" w:rsidRPr="00FF1430">
        <w:rPr>
          <w:rFonts w:eastAsia="Times New Roman" w:cstheme="minorHAnsi"/>
          <w:szCs w:val="24"/>
          <w:lang w:eastAsia="pl-PL" w:bidi="pl-PL"/>
        </w:rPr>
        <w:t>. </w:t>
      </w:r>
      <w:r w:rsidR="00810A6A" w:rsidRPr="00FF1430">
        <w:rPr>
          <w:rFonts w:eastAsia="Times New Roman" w:cstheme="minorHAnsi"/>
          <w:szCs w:val="24"/>
          <w:lang w:eastAsia="pl-PL" w:bidi="pl-PL"/>
        </w:rPr>
        <w:t>W celu zwiększenia przejrzystości wydatków publicznych Miasto</w:t>
      </w:r>
      <w:r w:rsidR="00FC13A5" w:rsidRPr="00FF1430">
        <w:rPr>
          <w:rFonts w:eastAsia="Times New Roman" w:cstheme="minorHAnsi"/>
          <w:szCs w:val="24"/>
          <w:lang w:eastAsia="pl-PL" w:bidi="pl-PL"/>
        </w:rPr>
        <w:t xml:space="preserve"> </w:t>
      </w:r>
      <w:r w:rsidR="00D93AB9" w:rsidRPr="00FF1430">
        <w:rPr>
          <w:rFonts w:eastAsia="Times New Roman" w:cstheme="minorHAnsi"/>
          <w:szCs w:val="24"/>
          <w:lang w:eastAsia="pl-PL" w:bidi="pl-PL"/>
        </w:rPr>
        <w:t xml:space="preserve">publikuje </w:t>
      </w:r>
      <w:r w:rsidR="00810A6A" w:rsidRPr="00FF1430">
        <w:rPr>
          <w:rFonts w:eastAsia="Times New Roman" w:cstheme="minorHAnsi"/>
          <w:szCs w:val="24"/>
          <w:lang w:eastAsia="pl-PL" w:bidi="pl-PL"/>
        </w:rPr>
        <w:t>w B</w:t>
      </w:r>
      <w:r w:rsidR="00D93AB9" w:rsidRPr="00FF1430">
        <w:rPr>
          <w:rFonts w:eastAsia="Times New Roman" w:cstheme="minorHAnsi"/>
          <w:szCs w:val="24"/>
          <w:lang w:eastAsia="pl-PL" w:bidi="pl-PL"/>
        </w:rPr>
        <w:t xml:space="preserve">iuletynie </w:t>
      </w:r>
      <w:r w:rsidR="00810A6A" w:rsidRPr="00FF1430">
        <w:rPr>
          <w:rFonts w:eastAsia="Times New Roman" w:cstheme="minorHAnsi"/>
          <w:szCs w:val="24"/>
          <w:lang w:eastAsia="pl-PL" w:bidi="pl-PL"/>
        </w:rPr>
        <w:t>I</w:t>
      </w:r>
      <w:r w:rsidR="00D93AB9" w:rsidRPr="00FF1430">
        <w:rPr>
          <w:rFonts w:eastAsia="Times New Roman" w:cstheme="minorHAnsi"/>
          <w:szCs w:val="24"/>
          <w:lang w:eastAsia="pl-PL" w:bidi="pl-PL"/>
        </w:rPr>
        <w:t xml:space="preserve">nformacji </w:t>
      </w:r>
      <w:r w:rsidR="00810A6A" w:rsidRPr="00FF1430">
        <w:rPr>
          <w:rFonts w:eastAsia="Times New Roman" w:cstheme="minorHAnsi"/>
          <w:szCs w:val="24"/>
          <w:lang w:eastAsia="pl-PL" w:bidi="pl-PL"/>
        </w:rPr>
        <w:t>P</w:t>
      </w:r>
      <w:r w:rsidR="00D93AB9" w:rsidRPr="00FF1430">
        <w:rPr>
          <w:rFonts w:eastAsia="Times New Roman" w:cstheme="minorHAnsi"/>
          <w:szCs w:val="24"/>
          <w:lang w:eastAsia="pl-PL" w:bidi="pl-PL"/>
        </w:rPr>
        <w:t>ublicznej</w:t>
      </w:r>
      <w:r w:rsidR="00810A6A" w:rsidRPr="00FF1430">
        <w:rPr>
          <w:rFonts w:eastAsia="Times New Roman" w:cstheme="minorHAnsi"/>
          <w:szCs w:val="24"/>
          <w:lang w:eastAsia="pl-PL" w:bidi="pl-PL"/>
        </w:rPr>
        <w:t xml:space="preserve"> Urzędu Miejskiego w Białymstoku lub na stronie internetowej </w:t>
      </w:r>
      <w:r w:rsidR="00FC13A5" w:rsidRPr="00FF1430">
        <w:rPr>
          <w:rFonts w:eastAsia="Times New Roman" w:cstheme="minorHAnsi"/>
          <w:szCs w:val="24"/>
          <w:lang w:eastAsia="pl-PL" w:bidi="pl-PL"/>
        </w:rPr>
        <w:t>www.cas.bialystok.pl</w:t>
      </w:r>
      <w:r w:rsidR="00810A6A" w:rsidRPr="00FF1430">
        <w:rPr>
          <w:rFonts w:eastAsia="Times New Roman" w:cstheme="minorHAnsi"/>
          <w:szCs w:val="24"/>
          <w:lang w:eastAsia="pl-PL" w:bidi="pl-PL"/>
        </w:rPr>
        <w:t xml:space="preserve"> listę organizacji realizujących zadania publiczne w trybie powierzenia lub wsparcia.</w:t>
      </w:r>
    </w:p>
    <w:p w:rsidR="00BA221E" w:rsidRPr="00FF1430" w:rsidRDefault="00BA221E" w:rsidP="00D06A52">
      <w:pPr>
        <w:keepNext/>
        <w:keepLines/>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8.</w:t>
      </w:r>
      <w:r w:rsidRPr="00FF1430">
        <w:rPr>
          <w:rFonts w:eastAsia="Times New Roman" w:cstheme="minorHAnsi"/>
          <w:color w:val="000000"/>
          <w:szCs w:val="24"/>
          <w:u w:color="000000"/>
          <w:lang w:eastAsia="pl-PL" w:bidi="pl-PL"/>
        </w:rPr>
        <w:br/>
      </w:r>
      <w:r w:rsidR="00783ECE" w:rsidRPr="00FF1430">
        <w:rPr>
          <w:rFonts w:eastAsia="Times New Roman" w:cstheme="minorHAnsi"/>
          <w:color w:val="000000"/>
          <w:szCs w:val="24"/>
          <w:u w:color="000000"/>
          <w:lang w:eastAsia="pl-PL" w:bidi="pl-PL"/>
        </w:rPr>
        <w:t>Sposoby oceny</w:t>
      </w:r>
      <w:r w:rsidRPr="00FF1430">
        <w:rPr>
          <w:rFonts w:eastAsia="Times New Roman" w:cstheme="minorHAnsi"/>
          <w:color w:val="000000"/>
          <w:szCs w:val="24"/>
          <w:u w:color="000000"/>
          <w:lang w:eastAsia="pl-PL" w:bidi="pl-PL"/>
        </w:rPr>
        <w:t xml:space="preserve"> realizacji Programu</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26. </w:t>
      </w:r>
      <w:r w:rsidRPr="00FF1430">
        <w:rPr>
          <w:rFonts w:eastAsia="Times New Roman" w:cstheme="minorHAnsi"/>
          <w:color w:val="000000"/>
          <w:szCs w:val="24"/>
          <w:u w:color="000000"/>
          <w:lang w:eastAsia="pl-PL" w:bidi="pl-PL"/>
        </w:rPr>
        <w:t>Bieżącą oceną realizacji Programu zajmuje się Pełnomocnik wraz z osobami kierującymi właściwymi merytorycznie komórkami organizacyjnymi Urzędu oraz miejskim jednostkami organizacyjnymi.</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27. </w:t>
      </w:r>
      <w:r w:rsidRPr="00FF1430">
        <w:rPr>
          <w:rFonts w:eastAsia="Times New Roman" w:cstheme="minorHAnsi"/>
          <w:color w:val="000000"/>
          <w:szCs w:val="24"/>
          <w:u w:color="000000"/>
          <w:lang w:eastAsia="pl-PL" w:bidi="pl-PL"/>
        </w:rPr>
        <w:t>Ocena realizacji Programu polega na analizie wdrażania opisanych zasad i trybów współpracy poprzez badanie opinii organizacji pozarządowych i merytorycznych komórek organizacyjnych Urzędu.</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28. </w:t>
      </w:r>
      <w:r w:rsidRPr="00FF1430">
        <w:rPr>
          <w:rFonts w:eastAsia="Times New Roman" w:cstheme="minorHAnsi"/>
          <w:color w:val="000000"/>
          <w:szCs w:val="24"/>
          <w:u w:color="000000"/>
          <w:lang w:eastAsia="pl-PL" w:bidi="pl-PL"/>
        </w:rPr>
        <w:t>Ocena realizacji Programu dokonywana będzie w oparciu o następujące mierniki:</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 </w:t>
      </w:r>
      <w:r w:rsidRPr="00FF1430">
        <w:rPr>
          <w:rFonts w:eastAsia="Times New Roman" w:cstheme="minorHAnsi"/>
          <w:color w:val="000000"/>
          <w:szCs w:val="24"/>
          <w:u w:color="000000"/>
          <w:lang w:eastAsia="pl-PL" w:bidi="pl-PL"/>
        </w:rPr>
        <w:t>liczbę ogłoszonych otwartych konkursów ofert na realizację zadań publicznych;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liczbę ofert złożonych w ramach otwartych konkursów ofert;</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liczbę zadań zrealizowanych w ramach otwartych konkursów ofert;</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liczbę ofert złożonych przez organizacje pozarządowe na realizację zadań publicznych z pominięciem otwartego konkursu ofert w trybie uproszczonym;</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liczbę zadań publicznych dofinansowanych z pominięciem otwartego konkursu ofert;</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6) </w:t>
      </w:r>
      <w:r w:rsidRPr="00FF1430">
        <w:rPr>
          <w:rFonts w:eastAsia="Times New Roman" w:cstheme="minorHAnsi"/>
          <w:color w:val="000000"/>
          <w:szCs w:val="24"/>
          <w:u w:color="000000"/>
          <w:lang w:eastAsia="pl-PL" w:bidi="pl-PL"/>
        </w:rPr>
        <w:t>wysokość środków finansowych przekazanych organizacjom na realizację zadań publicznych;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7) </w:t>
      </w:r>
      <w:r w:rsidRPr="00FF1430">
        <w:rPr>
          <w:rFonts w:eastAsia="Times New Roman" w:cstheme="minorHAnsi"/>
          <w:color w:val="000000"/>
          <w:szCs w:val="24"/>
          <w:u w:color="000000"/>
          <w:lang w:eastAsia="pl-PL" w:bidi="pl-PL"/>
        </w:rPr>
        <w:t>liczbę przedsięwzięć zrealizowanych we współpracy z organizacjami pozarządowymi, których tematyka dotyczy zagadnień zawartych w Programie;</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8) </w:t>
      </w:r>
      <w:r w:rsidRPr="00FF1430">
        <w:rPr>
          <w:rFonts w:eastAsia="Times New Roman" w:cstheme="minorHAnsi"/>
          <w:color w:val="000000"/>
          <w:szCs w:val="24"/>
          <w:u w:color="000000"/>
          <w:lang w:eastAsia="pl-PL" w:bidi="pl-PL"/>
        </w:rPr>
        <w:t>liczbę inicjatyw zrealizowanych przez organizacje pozarządowe objętych patronatem honorowym Prezydenta;</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9) </w:t>
      </w:r>
      <w:r w:rsidRPr="00FF1430">
        <w:rPr>
          <w:rFonts w:eastAsia="Times New Roman" w:cstheme="minorHAnsi"/>
          <w:color w:val="000000"/>
          <w:szCs w:val="24"/>
          <w:u w:color="000000"/>
          <w:lang w:eastAsia="pl-PL" w:bidi="pl-PL"/>
        </w:rPr>
        <w:t>liczbę skonsultowanych aktów normatywnych w dziedzinach dotyczących działalności statutowej organizacji pozarządowych;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10) </w:t>
      </w:r>
      <w:r w:rsidRPr="00FF1430">
        <w:rPr>
          <w:rFonts w:eastAsia="Times New Roman" w:cstheme="minorHAnsi"/>
          <w:color w:val="000000"/>
          <w:szCs w:val="24"/>
          <w:u w:color="000000"/>
          <w:lang w:eastAsia="pl-PL" w:bidi="pl-PL"/>
        </w:rPr>
        <w:t>liczbę organizacji pozarządowych uczestniczących w konsultacjach aktów normatywnych;</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11) </w:t>
      </w:r>
      <w:r w:rsidRPr="00FF1430">
        <w:rPr>
          <w:rFonts w:eastAsia="Times New Roman" w:cstheme="minorHAnsi"/>
          <w:color w:val="000000"/>
          <w:szCs w:val="24"/>
          <w:u w:color="000000"/>
          <w:lang w:eastAsia="pl-PL" w:bidi="pl-PL"/>
        </w:rPr>
        <w:t>liczbę funkcjonujących zespołów o charakterze opiniodawczym, konsultacyjnym i inicjatywnym;</w:t>
      </w:r>
    </w:p>
    <w:p w:rsidR="00BA221E" w:rsidRPr="00FF1430" w:rsidRDefault="00BA221E" w:rsidP="00D06A52">
      <w:pPr>
        <w:spacing w:before="120" w:after="120" w:line="240" w:lineRule="auto"/>
        <w:ind w:left="340" w:hanging="227"/>
        <w:rPr>
          <w:rFonts w:eastAsia="Times New Roman" w:cstheme="minorHAnsi"/>
          <w:color w:val="000000"/>
          <w:szCs w:val="24"/>
          <w:u w:color="000000"/>
          <w:lang w:eastAsia="pl-PL" w:bidi="pl-PL"/>
        </w:rPr>
      </w:pPr>
      <w:r w:rsidRPr="00FF1430">
        <w:rPr>
          <w:rFonts w:eastAsia="Times New Roman" w:cstheme="minorHAnsi"/>
          <w:szCs w:val="24"/>
          <w:lang w:eastAsia="pl-PL" w:bidi="pl-PL"/>
        </w:rPr>
        <w:t>12) </w:t>
      </w:r>
      <w:r w:rsidRPr="00FF1430">
        <w:rPr>
          <w:rFonts w:eastAsia="Times New Roman" w:cstheme="minorHAnsi"/>
          <w:color w:val="000000"/>
          <w:szCs w:val="24"/>
          <w:u w:color="000000"/>
          <w:lang w:eastAsia="pl-PL" w:bidi="pl-PL"/>
        </w:rPr>
        <w:t>liczbę organizacji pozarządowych korzystających z infrastruktury lokalowej będącej w zasobach Miasta.</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29. </w:t>
      </w:r>
      <w:r w:rsidRPr="00FF1430">
        <w:rPr>
          <w:rFonts w:eastAsia="Times New Roman" w:cstheme="minorHAnsi"/>
          <w:color w:val="000000"/>
          <w:szCs w:val="24"/>
          <w:u w:color="000000"/>
          <w:lang w:eastAsia="pl-PL" w:bidi="pl-PL"/>
        </w:rPr>
        <w:t>Prezydent składa Radzie sprawozdanie z realizac</w:t>
      </w:r>
      <w:r w:rsidR="008E1F4C" w:rsidRPr="00FF1430">
        <w:rPr>
          <w:rFonts w:eastAsia="Times New Roman" w:cstheme="minorHAnsi"/>
          <w:color w:val="000000"/>
          <w:szCs w:val="24"/>
          <w:u w:color="000000"/>
          <w:lang w:eastAsia="pl-PL" w:bidi="pl-PL"/>
        </w:rPr>
        <w:t>ji Programu do dnia 31 maja 2024</w:t>
      </w:r>
      <w:r w:rsidRPr="00FF1430">
        <w:rPr>
          <w:rFonts w:eastAsia="Times New Roman" w:cstheme="minorHAnsi"/>
          <w:color w:val="000000"/>
          <w:szCs w:val="24"/>
          <w:u w:color="000000"/>
          <w:lang w:eastAsia="pl-PL" w:bidi="pl-PL"/>
        </w:rPr>
        <w:t> roku.</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30. </w:t>
      </w:r>
      <w:r w:rsidRPr="00FF1430">
        <w:rPr>
          <w:rFonts w:eastAsia="Times New Roman" w:cstheme="minorHAnsi"/>
          <w:color w:val="000000"/>
          <w:szCs w:val="24"/>
          <w:u w:color="000000"/>
          <w:lang w:eastAsia="pl-PL" w:bidi="pl-PL"/>
        </w:rPr>
        <w:t>Sprawozdanie z realizacji Programu jest zamieszczane na portalu miejskim w Biuletynie Informacji Publicznej Urzędu Miejskiego w Białymstoku i jest podstawą do przygotowania Programu na kolejny okres.</w:t>
      </w:r>
    </w:p>
    <w:p w:rsidR="00BA221E" w:rsidRPr="00FF1430" w:rsidRDefault="00BA221E" w:rsidP="00D06A52">
      <w:pPr>
        <w:keepNext/>
        <w:keepLines/>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9.</w:t>
      </w:r>
      <w:r w:rsidRPr="00FF1430">
        <w:rPr>
          <w:rFonts w:eastAsia="Times New Roman" w:cstheme="minorHAnsi"/>
          <w:color w:val="000000"/>
          <w:szCs w:val="24"/>
          <w:u w:color="000000"/>
          <w:lang w:eastAsia="pl-PL" w:bidi="pl-PL"/>
        </w:rPr>
        <w:br/>
        <w:t xml:space="preserve">Tryb powoływania i zasady działania komisji konkursowych do opiniowania ofert </w:t>
      </w:r>
      <w:r w:rsidRPr="00FF1430">
        <w:rPr>
          <w:rFonts w:eastAsia="Times New Roman" w:cstheme="minorHAnsi"/>
          <w:color w:val="000000"/>
          <w:szCs w:val="24"/>
          <w:u w:color="000000"/>
          <w:lang w:eastAsia="pl-PL" w:bidi="pl-PL"/>
        </w:rPr>
        <w:br/>
        <w:t>w otwartych konkursach ofert</w:t>
      </w:r>
      <w:r w:rsidRPr="00FF1430">
        <w:rPr>
          <w:rFonts w:eastAsia="Times New Roman" w:cstheme="minorHAnsi"/>
          <w:color w:val="000000"/>
          <w:szCs w:val="24"/>
          <w:u w:color="000000"/>
          <w:lang w:eastAsia="pl-PL" w:bidi="pl-PL"/>
        </w:rPr>
        <w:br/>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31. 1. </w:t>
      </w:r>
      <w:r w:rsidRPr="00FF1430">
        <w:rPr>
          <w:rFonts w:eastAsia="Times New Roman" w:cstheme="minorHAnsi"/>
          <w:color w:val="000000"/>
          <w:szCs w:val="24"/>
          <w:u w:color="000000"/>
          <w:lang w:eastAsia="pl-PL" w:bidi="pl-PL"/>
        </w:rPr>
        <w:t>Komisje konkursowe powoływane są w celu opiniowania ofert złożonych przez organizacje pozarządowe w ramach ogłoszonych przez Miasto otwartych konkursów ofert.</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Komisje konkursowe powołuje Prezydent zgodnie z </w:t>
      </w:r>
      <w:r w:rsidR="00580C7F" w:rsidRPr="00FF1430">
        <w:rPr>
          <w:rFonts w:eastAsia="Times New Roman" w:cstheme="minorHAnsi"/>
          <w:color w:val="000000"/>
          <w:szCs w:val="24"/>
          <w:u w:color="000000"/>
          <w:lang w:eastAsia="pl-PL" w:bidi="pl-PL"/>
        </w:rPr>
        <w:t xml:space="preserve">zastosowaniem przepisów określonych w art. 15 </w:t>
      </w:r>
      <w:r w:rsidRPr="00FF1430">
        <w:rPr>
          <w:rFonts w:eastAsia="Times New Roman" w:cstheme="minorHAnsi"/>
          <w:color w:val="000000"/>
          <w:szCs w:val="24"/>
          <w:u w:color="000000"/>
          <w:lang w:eastAsia="pl-PL" w:bidi="pl-PL"/>
        </w:rPr>
        <w:t>ustawy.</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32. 1. </w:t>
      </w:r>
      <w:r w:rsidRPr="00FF1430">
        <w:rPr>
          <w:rFonts w:eastAsia="Times New Roman" w:cstheme="minorHAnsi"/>
          <w:color w:val="000000"/>
          <w:szCs w:val="24"/>
          <w:u w:color="000000"/>
          <w:lang w:eastAsia="pl-PL" w:bidi="pl-PL"/>
        </w:rPr>
        <w:t>W skład komisji konkursowych wchodzą przedstawiciele Prezydenta oraz osoby wskazane przez organizacje pozarządowe.</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Osoby wskazane przez organizacje pozarządowe wybiera Prezydent spośród zgłoszonych przez organizacje pozarządowe na czas realizacji Programu.</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Kandydatem na członka komisji konkursowej może zostać przedstawiciel organizacji pozarządowej mającej siedzibę na terenie Miasta lub działającej na rzecz jego mieszkańców pod warunkiem, że organizacja, którą reprezentuje, nie będzie brała udziału w konkursie.</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4. </w:t>
      </w:r>
      <w:r w:rsidRPr="00FF1430">
        <w:rPr>
          <w:rFonts w:eastAsia="Times New Roman" w:cstheme="minorHAnsi"/>
          <w:color w:val="000000"/>
          <w:szCs w:val="24"/>
          <w:u w:color="000000"/>
          <w:lang w:eastAsia="pl-PL" w:bidi="pl-PL"/>
        </w:rPr>
        <w:t>W pracach komisji mogą uczestniczyć z głosem doradczym osoby posiadające specjalistyczną wiedzę w dziedzinie obejmującej zakres zadań publicznych, których konkurs dotyczy. Osoby te zaprasza Prezydent bądź przewodniczący komisji konkursowej.</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5. </w:t>
      </w:r>
      <w:r w:rsidRPr="00FF1430">
        <w:rPr>
          <w:rFonts w:eastAsia="Times New Roman" w:cstheme="minorHAnsi"/>
          <w:color w:val="000000"/>
          <w:szCs w:val="24"/>
          <w:u w:color="000000"/>
          <w:lang w:eastAsia="pl-PL" w:bidi="pl-PL"/>
        </w:rPr>
        <w:t>Prezydent może powołać komisję w tym samym składzie osobowym do kilku konkursów.</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33. 1. </w:t>
      </w:r>
      <w:r w:rsidRPr="00FF1430">
        <w:rPr>
          <w:rFonts w:eastAsia="Times New Roman" w:cstheme="minorHAnsi"/>
          <w:color w:val="000000"/>
          <w:szCs w:val="24"/>
          <w:u w:color="000000"/>
          <w:lang w:eastAsia="pl-PL" w:bidi="pl-PL"/>
        </w:rPr>
        <w:t>Za pracę każdej komisji konkursowej odpowiedzialny jest jej przewodniczący. W przypadku nieobecności przewodniczącego, jego obowiązki przejmuje zastępca przewodniczącego.</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Obsługę administracyjną komisji konkursowych prowadzą poszczególne jednostki organizacyjne Urzędu lub miejskie jednostki organizacyjne. Każde posiedzenie komisji konkursowej jest protokołowane, ze szczególnym uwzględnieniem zapisów dotyczących ustaleń podjętych przez komisję.</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Wszyscy członkowie komisji konkursowej mają prawo wglądu w dokumentację stanowiącą podstawę pracy komisji.</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lastRenderedPageBreak/>
        <w:t>4. </w:t>
      </w:r>
      <w:r w:rsidRPr="00FF1430">
        <w:rPr>
          <w:rFonts w:eastAsia="Times New Roman" w:cstheme="minorHAnsi"/>
          <w:color w:val="000000"/>
          <w:szCs w:val="24"/>
          <w:u w:color="000000"/>
          <w:lang w:eastAsia="pl-PL" w:bidi="pl-PL"/>
        </w:rPr>
        <w:t>Protokoły posiedzeń, oświadczenia oraz inne dokumenty powstające w czasie prac komisji konkursowych przechowywane są w zbiorze akt właściwych jednostek organizacyjnych Urzędu lub miejskich jednostek organizacyjnych.</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34. </w:t>
      </w:r>
      <w:r w:rsidRPr="00FF1430">
        <w:rPr>
          <w:rFonts w:eastAsia="Times New Roman" w:cstheme="minorHAnsi"/>
          <w:color w:val="000000"/>
          <w:szCs w:val="24"/>
          <w:u w:color="000000"/>
          <w:lang w:eastAsia="pl-PL" w:bidi="pl-PL"/>
        </w:rPr>
        <w:t>Komisja konkursowa oraz dana jednostka organizacyjna Urzędu lub miejska jednostka organizacyjna podczas opiniowania ofert stosują kryteria wyszczególnione w ustawie.</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35. 1. </w:t>
      </w:r>
      <w:r w:rsidRPr="00FF1430">
        <w:rPr>
          <w:rFonts w:eastAsia="Times New Roman" w:cstheme="minorHAnsi"/>
          <w:color w:val="000000"/>
          <w:szCs w:val="24"/>
          <w:u w:color="000000"/>
          <w:lang w:eastAsia="pl-PL" w:bidi="pl-PL"/>
        </w:rPr>
        <w:t>Właściwa jednostka organizacyjna Urzędu lub miejska jednostka organizacyjna, działając w ramach określonego katalogu zadań publicznych, zobowiązana jest do przedstawienia Prezydentowi opinii komisji konkursowej wobec wszystkich ofert w terminie umożliwiającym realizację zadań.</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2. </w:t>
      </w:r>
      <w:r w:rsidRPr="00FF1430">
        <w:rPr>
          <w:rFonts w:eastAsia="Times New Roman" w:cstheme="minorHAnsi"/>
          <w:color w:val="000000"/>
          <w:szCs w:val="24"/>
          <w:u w:color="000000"/>
          <w:lang w:eastAsia="pl-PL" w:bidi="pl-PL"/>
        </w:rPr>
        <w:t>Ostatecznego wyboru ofert wraz z decyzją o wysokości kwoty przyznanej dotacji dokonuje Prezydent w formie zarządzenia.</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3. </w:t>
      </w:r>
      <w:r w:rsidRPr="00FF1430">
        <w:rPr>
          <w:rFonts w:eastAsia="Times New Roman" w:cstheme="minorHAnsi"/>
          <w:color w:val="000000"/>
          <w:szCs w:val="24"/>
          <w:u w:color="000000"/>
          <w:lang w:eastAsia="pl-PL" w:bidi="pl-PL"/>
        </w:rPr>
        <w:t>Wyniki otwartych konkursów ofert ogłasza się niezwłocznie po wyborze ofert w Biuletynie Informacji Publicznej, na tablicy ogłoszeń Urzędu oraz na portalu miejskim.</w:t>
      </w:r>
    </w:p>
    <w:p w:rsidR="00BA221E" w:rsidRPr="00FF1430" w:rsidRDefault="00BA221E" w:rsidP="00D06A52">
      <w:pPr>
        <w:keepNext/>
        <w:keepLines/>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10.</w:t>
      </w:r>
      <w:r w:rsidRPr="00FF1430">
        <w:rPr>
          <w:rFonts w:eastAsia="Times New Roman" w:cstheme="minorHAnsi"/>
          <w:color w:val="000000"/>
          <w:szCs w:val="24"/>
          <w:u w:color="000000"/>
          <w:lang w:eastAsia="pl-PL" w:bidi="pl-PL"/>
        </w:rPr>
        <w:br/>
        <w:t>Przebieg konsultacji Programu</w:t>
      </w:r>
    </w:p>
    <w:p w:rsidR="00BA221E" w:rsidRPr="00FF1430" w:rsidRDefault="00BA221E"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lang w:eastAsia="pl-PL" w:bidi="pl-PL"/>
        </w:rPr>
        <w:t>§ 36. 1. </w:t>
      </w:r>
      <w:r w:rsidRPr="00FF1430">
        <w:rPr>
          <w:rFonts w:eastAsia="Times New Roman" w:cstheme="minorHAnsi"/>
          <w:color w:val="000000"/>
          <w:szCs w:val="24"/>
          <w:u w:color="000000"/>
          <w:lang w:eastAsia="pl-PL" w:bidi="pl-PL"/>
        </w:rPr>
        <w:t xml:space="preserve">Zgodnie z zapisami uchwały Nr LX/800/10 Rady Miejskiej Białegostoku z dnia 25 października 2010 roku w sprawie zasad i trybu przeprowadzania konsultacji społecznych z organizacjami pozarządowymi i innymi podmiotami prowadzącymi działalność w zakresie pożytku publicznego projektów aktów prawa miejscowego w dziedzinach dotyczących działalności statutowej </w:t>
      </w:r>
      <w:r w:rsidRPr="00FF1430">
        <w:rPr>
          <w:rFonts w:eastAsia="Times New Roman" w:cstheme="minorHAnsi"/>
          <w:szCs w:val="24"/>
          <w:u w:color="000000"/>
          <w:lang w:eastAsia="pl-PL" w:bidi="pl-PL"/>
        </w:rPr>
        <w:t xml:space="preserve">organizacji pozarządowych (Dz. Urz. Woj. </w:t>
      </w:r>
      <w:proofErr w:type="spellStart"/>
      <w:r w:rsidRPr="00FF1430">
        <w:rPr>
          <w:rFonts w:eastAsia="Times New Roman" w:cstheme="minorHAnsi"/>
          <w:szCs w:val="24"/>
          <w:u w:color="000000"/>
          <w:lang w:eastAsia="pl-PL" w:bidi="pl-PL"/>
        </w:rPr>
        <w:t>Podl</w:t>
      </w:r>
      <w:proofErr w:type="spellEnd"/>
      <w:r w:rsidRPr="00FF1430">
        <w:rPr>
          <w:rFonts w:eastAsia="Times New Roman" w:cstheme="minorHAnsi"/>
          <w:szCs w:val="24"/>
          <w:u w:color="000000"/>
          <w:lang w:eastAsia="pl-PL" w:bidi="pl-PL"/>
        </w:rPr>
        <w:t xml:space="preserve">. z 2010 r. Nr 282/2010, poz. 3597) projekt </w:t>
      </w:r>
      <w:r w:rsidR="00D93AB9" w:rsidRPr="00FF1430">
        <w:rPr>
          <w:rFonts w:eastAsia="Times New Roman" w:cstheme="minorHAnsi"/>
          <w:szCs w:val="24"/>
          <w:u w:color="000000"/>
          <w:lang w:eastAsia="pl-PL" w:bidi="pl-PL"/>
        </w:rPr>
        <w:t xml:space="preserve">Programu </w:t>
      </w:r>
      <w:r w:rsidR="00FC13A5" w:rsidRPr="00FF1430">
        <w:rPr>
          <w:rFonts w:eastAsia="Times New Roman" w:cstheme="minorHAnsi"/>
          <w:szCs w:val="24"/>
          <w:u w:color="000000"/>
          <w:lang w:eastAsia="pl-PL" w:bidi="pl-PL"/>
        </w:rPr>
        <w:t xml:space="preserve">w terminie od </w:t>
      </w:r>
      <w:r w:rsidR="00707590" w:rsidRPr="00FF1430">
        <w:rPr>
          <w:rFonts w:eastAsia="Times New Roman" w:cstheme="minorHAnsi"/>
          <w:szCs w:val="24"/>
          <w:u w:color="000000"/>
          <w:lang w:eastAsia="pl-PL" w:bidi="pl-PL"/>
        </w:rPr>
        <w:t xml:space="preserve">26 </w:t>
      </w:r>
      <w:r w:rsidR="00FC13A5" w:rsidRPr="00FF1430">
        <w:rPr>
          <w:rFonts w:eastAsia="Times New Roman" w:cstheme="minorHAnsi"/>
          <w:szCs w:val="24"/>
          <w:u w:color="000000"/>
          <w:lang w:eastAsia="pl-PL" w:bidi="pl-PL"/>
        </w:rPr>
        <w:t>września do</w:t>
      </w:r>
      <w:r w:rsidR="00707590" w:rsidRPr="00FF1430">
        <w:rPr>
          <w:rFonts w:eastAsia="Times New Roman" w:cstheme="minorHAnsi"/>
          <w:szCs w:val="24"/>
          <w:u w:color="000000"/>
          <w:lang w:eastAsia="pl-PL" w:bidi="pl-PL"/>
        </w:rPr>
        <w:t xml:space="preserve"> 5</w:t>
      </w:r>
      <w:r w:rsidR="00FC13A5" w:rsidRPr="00FF1430">
        <w:rPr>
          <w:rFonts w:eastAsia="Times New Roman" w:cstheme="minorHAnsi"/>
          <w:szCs w:val="24"/>
          <w:u w:color="000000"/>
          <w:lang w:eastAsia="pl-PL" w:bidi="pl-PL"/>
        </w:rPr>
        <w:t xml:space="preserve"> października 2022 r.</w:t>
      </w:r>
      <w:r w:rsidR="00D93AB9" w:rsidRPr="00FF1430">
        <w:rPr>
          <w:rFonts w:eastAsia="Times New Roman" w:cstheme="minorHAnsi"/>
          <w:szCs w:val="24"/>
          <w:u w:color="000000"/>
          <w:lang w:eastAsia="pl-PL" w:bidi="pl-PL"/>
        </w:rPr>
        <w:t xml:space="preserve"> </w:t>
      </w:r>
      <w:r w:rsidRPr="00FF1430">
        <w:rPr>
          <w:rFonts w:eastAsia="Times New Roman" w:cstheme="minorHAnsi"/>
          <w:szCs w:val="24"/>
          <w:u w:color="000000"/>
          <w:lang w:eastAsia="pl-PL" w:bidi="pl-PL"/>
        </w:rPr>
        <w:t>został poddany konsultacjom celem poznania opinii i propozycji zapisów w formie konsultacji elektronicznych i otwartego spotkania</w:t>
      </w:r>
      <w:r w:rsidR="00D93AB9" w:rsidRPr="00FF1430">
        <w:rPr>
          <w:rFonts w:eastAsia="Times New Roman" w:cstheme="minorHAnsi"/>
          <w:szCs w:val="24"/>
          <w:u w:color="000000"/>
          <w:lang w:eastAsia="pl-PL" w:bidi="pl-PL"/>
        </w:rPr>
        <w:t xml:space="preserve"> – Śniadania Obywatelskiego (26 września 2022 r.)</w:t>
      </w:r>
      <w:r w:rsidRPr="00FF1430">
        <w:rPr>
          <w:rFonts w:eastAsia="Times New Roman" w:cstheme="minorHAnsi"/>
          <w:szCs w:val="24"/>
          <w:u w:color="000000"/>
          <w:lang w:eastAsia="pl-PL" w:bidi="pl-PL"/>
        </w:rPr>
        <w:t>.</w:t>
      </w:r>
    </w:p>
    <w:p w:rsidR="003E0164" w:rsidRPr="00FF1430" w:rsidRDefault="00D93AB9" w:rsidP="00D06A52">
      <w:pPr>
        <w:keepLines/>
        <w:spacing w:before="120" w:after="120" w:line="240" w:lineRule="auto"/>
        <w:ind w:firstLine="340"/>
        <w:rPr>
          <w:rFonts w:eastAsia="Times New Roman" w:cstheme="minorHAnsi"/>
          <w:szCs w:val="24"/>
          <w:u w:color="000000"/>
          <w:lang w:eastAsia="pl-PL" w:bidi="pl-PL"/>
        </w:rPr>
      </w:pPr>
      <w:r w:rsidRPr="00FF1430">
        <w:rPr>
          <w:rFonts w:eastAsia="Times New Roman" w:cstheme="minorHAnsi"/>
          <w:szCs w:val="24"/>
          <w:u w:color="000000"/>
          <w:lang w:eastAsia="pl-PL" w:bidi="pl-PL"/>
        </w:rPr>
        <w:t>2. P</w:t>
      </w:r>
      <w:r w:rsidR="003E0164" w:rsidRPr="00FF1430">
        <w:rPr>
          <w:rFonts w:eastAsia="Times New Roman" w:cstheme="minorHAnsi"/>
          <w:szCs w:val="24"/>
          <w:u w:color="000000"/>
          <w:lang w:eastAsia="pl-PL" w:bidi="pl-PL"/>
        </w:rPr>
        <w:t xml:space="preserve">rogram został przedstawiony do konsultacji </w:t>
      </w:r>
      <w:r w:rsidRPr="00FF1430">
        <w:rPr>
          <w:rFonts w:eastAsia="Times New Roman" w:cstheme="minorHAnsi"/>
          <w:szCs w:val="24"/>
          <w:u w:color="000000"/>
          <w:lang w:eastAsia="pl-PL" w:bidi="pl-PL"/>
        </w:rPr>
        <w:t>Białostockiej Radzie Działalności Pożytku Publicznego i Białostockiej Radzie Seniorów, otrzymując pozytywne opinie.</w:t>
      </w:r>
    </w:p>
    <w:p w:rsidR="00BA221E" w:rsidRPr="00FF1430" w:rsidRDefault="00BA221E" w:rsidP="00D06A52">
      <w:pPr>
        <w:keepNext/>
        <w:keepLines/>
        <w:spacing w:after="0" w:line="240" w:lineRule="auto"/>
        <w:rPr>
          <w:rFonts w:eastAsia="Times New Roman" w:cstheme="minorHAnsi"/>
          <w:color w:val="000000"/>
          <w:szCs w:val="24"/>
          <w:u w:color="000000"/>
          <w:lang w:eastAsia="pl-PL" w:bidi="pl-PL"/>
        </w:rPr>
      </w:pPr>
      <w:r w:rsidRPr="00FF1430">
        <w:rPr>
          <w:rFonts w:eastAsia="Times New Roman" w:cstheme="minorHAnsi"/>
          <w:szCs w:val="24"/>
          <w:lang w:eastAsia="pl-PL" w:bidi="pl-PL"/>
        </w:rPr>
        <w:t>Rozdział 11.</w:t>
      </w:r>
      <w:r w:rsidRPr="00FF1430">
        <w:rPr>
          <w:rFonts w:eastAsia="Times New Roman" w:cstheme="minorHAnsi"/>
          <w:color w:val="000000"/>
          <w:szCs w:val="24"/>
          <w:u w:color="000000"/>
          <w:lang w:eastAsia="pl-PL" w:bidi="pl-PL"/>
        </w:rPr>
        <w:br/>
        <w:t>Postanowienia końcowe</w:t>
      </w:r>
      <w:r w:rsidRPr="00FF1430">
        <w:rPr>
          <w:rFonts w:eastAsia="Times New Roman" w:cstheme="minorHAnsi"/>
          <w:color w:val="000000"/>
          <w:szCs w:val="24"/>
          <w:u w:color="000000"/>
          <w:lang w:eastAsia="pl-PL" w:bidi="pl-PL"/>
        </w:rPr>
        <w:br/>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37. </w:t>
      </w:r>
      <w:r w:rsidRPr="00FF1430">
        <w:rPr>
          <w:rFonts w:eastAsia="Times New Roman" w:cstheme="minorHAnsi"/>
          <w:color w:val="000000"/>
          <w:szCs w:val="24"/>
          <w:u w:color="000000"/>
          <w:lang w:eastAsia="pl-PL" w:bidi="pl-PL"/>
        </w:rPr>
        <w:t>Okres realizacji Programu rozpoczyna się 1 stycznia 202</w:t>
      </w:r>
      <w:r w:rsidR="008E1F4C" w:rsidRPr="00FF1430">
        <w:rPr>
          <w:rFonts w:eastAsia="Times New Roman" w:cstheme="minorHAnsi"/>
          <w:color w:val="000000"/>
          <w:szCs w:val="24"/>
          <w:u w:color="000000"/>
          <w:lang w:eastAsia="pl-PL" w:bidi="pl-PL"/>
        </w:rPr>
        <w:t>3</w:t>
      </w:r>
      <w:r w:rsidR="00571CFA" w:rsidRPr="00FF1430">
        <w:rPr>
          <w:rFonts w:eastAsia="Times New Roman" w:cstheme="minorHAnsi"/>
          <w:color w:val="000000"/>
          <w:szCs w:val="24"/>
          <w:u w:color="000000"/>
          <w:lang w:eastAsia="pl-PL" w:bidi="pl-PL"/>
        </w:rPr>
        <w:t xml:space="preserve"> roku, </w:t>
      </w:r>
      <w:r w:rsidR="008E1F4C" w:rsidRPr="00FF1430">
        <w:rPr>
          <w:rFonts w:eastAsia="Times New Roman" w:cstheme="minorHAnsi"/>
          <w:color w:val="000000"/>
          <w:szCs w:val="24"/>
          <w:u w:color="000000"/>
          <w:lang w:eastAsia="pl-PL" w:bidi="pl-PL"/>
        </w:rPr>
        <w:t>a kończy 31 grudnia 2023</w:t>
      </w:r>
      <w:r w:rsidRPr="00FF1430">
        <w:rPr>
          <w:rFonts w:eastAsia="Times New Roman" w:cstheme="minorHAnsi"/>
          <w:color w:val="000000"/>
          <w:szCs w:val="24"/>
          <w:u w:color="000000"/>
          <w:lang w:eastAsia="pl-PL" w:bidi="pl-PL"/>
        </w:rPr>
        <w:t> roku.</w:t>
      </w:r>
    </w:p>
    <w:p w:rsidR="00BA221E" w:rsidRPr="00FF1430" w:rsidRDefault="00BA221E" w:rsidP="00D06A52">
      <w:pPr>
        <w:keepLines/>
        <w:spacing w:before="120" w:after="120" w:line="240" w:lineRule="auto"/>
        <w:ind w:firstLine="340"/>
        <w:rPr>
          <w:rFonts w:eastAsia="Times New Roman" w:cstheme="minorHAnsi"/>
          <w:color w:val="000000"/>
          <w:szCs w:val="24"/>
          <w:u w:color="000000"/>
          <w:lang w:eastAsia="pl-PL" w:bidi="pl-PL"/>
        </w:rPr>
      </w:pPr>
      <w:r w:rsidRPr="00FF1430">
        <w:rPr>
          <w:rFonts w:eastAsia="Times New Roman" w:cstheme="minorHAnsi"/>
          <w:szCs w:val="24"/>
          <w:lang w:eastAsia="pl-PL" w:bidi="pl-PL"/>
        </w:rPr>
        <w:t>§ 38. </w:t>
      </w:r>
      <w:r w:rsidRPr="00FF1430">
        <w:rPr>
          <w:rFonts w:eastAsia="Times New Roman" w:cstheme="minorHAnsi"/>
          <w:color w:val="000000"/>
          <w:szCs w:val="24"/>
          <w:u w:color="000000"/>
          <w:lang w:eastAsia="pl-PL" w:bidi="pl-PL"/>
        </w:rPr>
        <w:t>Planowane środki finansowe na realizację Programu określa się na kwotę nie mniejszą niż 30.000.000 zł.</w:t>
      </w:r>
    </w:p>
    <w:p w:rsidR="00BA221E" w:rsidRPr="00FF1430" w:rsidRDefault="00BA221E" w:rsidP="00D06A52">
      <w:pPr>
        <w:rPr>
          <w:rFonts w:cstheme="minorHAnsi"/>
        </w:rPr>
      </w:pPr>
    </w:p>
    <w:p w:rsidR="00FC13A5" w:rsidRPr="00FF1430" w:rsidRDefault="00FC13A5" w:rsidP="00D06A52">
      <w:pPr>
        <w:rPr>
          <w:rFonts w:cstheme="minorHAnsi"/>
        </w:rPr>
      </w:pPr>
    </w:p>
    <w:sectPr w:rsidR="00FC13A5" w:rsidRPr="00FF14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1E" w:rsidRDefault="00BA221E" w:rsidP="00BA221E">
      <w:pPr>
        <w:spacing w:after="0" w:line="240" w:lineRule="auto"/>
      </w:pPr>
      <w:r>
        <w:separator/>
      </w:r>
    </w:p>
  </w:endnote>
  <w:endnote w:type="continuationSeparator" w:id="0">
    <w:p w:rsidR="00BA221E" w:rsidRDefault="00BA221E" w:rsidP="00BA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1E" w:rsidRDefault="00BA221E">
    <w:pPr>
      <w:pStyle w:val="Stopka"/>
    </w:pPr>
  </w:p>
  <w:p w:rsidR="00BA221E" w:rsidRDefault="00BA221E">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1E" w:rsidRDefault="00BA221E" w:rsidP="00BA221E">
      <w:pPr>
        <w:spacing w:after="0" w:line="240" w:lineRule="auto"/>
      </w:pPr>
      <w:r>
        <w:separator/>
      </w:r>
    </w:p>
  </w:footnote>
  <w:footnote w:type="continuationSeparator" w:id="0">
    <w:p w:rsidR="00BA221E" w:rsidRDefault="00BA221E" w:rsidP="00BA221E">
      <w:pPr>
        <w:spacing w:after="0" w:line="240" w:lineRule="auto"/>
      </w:pPr>
      <w:r>
        <w:continuationSeparator/>
      </w:r>
    </w:p>
  </w:footnote>
  <w:footnote w:id="1">
    <w:p w:rsidR="00D06A52" w:rsidRPr="00FF1430" w:rsidRDefault="008E1F4C">
      <w:pPr>
        <w:pStyle w:val="Tekstprzypisudolnego"/>
        <w:rPr>
          <w:rFonts w:asciiTheme="minorHAnsi" w:hAnsiTheme="minorHAnsi" w:cstheme="minorHAnsi"/>
        </w:rPr>
      </w:pPr>
      <w:r w:rsidRPr="00FF1430">
        <w:rPr>
          <w:rStyle w:val="Odwoanieprzypisudolnego"/>
          <w:rFonts w:asciiTheme="minorHAnsi" w:hAnsiTheme="minorHAnsi" w:cstheme="minorHAnsi"/>
        </w:rPr>
        <w:footnoteRef/>
      </w:r>
      <w:r w:rsidRPr="00FF1430">
        <w:rPr>
          <w:rFonts w:asciiTheme="minorHAnsi" w:hAnsiTheme="minorHAnsi" w:cstheme="minorHAnsi"/>
        </w:rPr>
        <w:t xml:space="preserve"> Zmiany tekstu jednolitego wymienionej ustawy zostały ogłoszone w Dz. U. z 2022 r. poz. 583, 1005, 1079 </w:t>
      </w:r>
    </w:p>
    <w:p w:rsidR="008E1F4C" w:rsidRPr="00FF1430" w:rsidRDefault="008E1F4C">
      <w:pPr>
        <w:pStyle w:val="Tekstprzypisudolnego"/>
        <w:rPr>
          <w:rFonts w:asciiTheme="minorHAnsi" w:hAnsiTheme="minorHAnsi" w:cstheme="minorHAnsi"/>
        </w:rPr>
      </w:pPr>
      <w:r w:rsidRPr="00FF1430">
        <w:rPr>
          <w:rFonts w:asciiTheme="minorHAnsi" w:hAnsiTheme="minorHAnsi" w:cstheme="minorHAnsi"/>
        </w:rPr>
        <w:t>i 1561.</w:t>
      </w:r>
    </w:p>
  </w:footnote>
  <w:footnote w:id="2">
    <w:p w:rsidR="00275F5D" w:rsidRDefault="00275F5D">
      <w:pPr>
        <w:pStyle w:val="Tekstprzypisudolnego"/>
      </w:pPr>
      <w:r w:rsidRPr="00FF1430">
        <w:rPr>
          <w:rStyle w:val="Odwoanieprzypisudolnego"/>
          <w:rFonts w:asciiTheme="minorHAnsi" w:hAnsiTheme="minorHAnsi" w:cstheme="minorHAnsi"/>
        </w:rPr>
        <w:footnoteRef/>
      </w:r>
      <w:r w:rsidRPr="00FF1430">
        <w:rPr>
          <w:rFonts w:asciiTheme="minorHAnsi" w:hAnsiTheme="minorHAnsi" w:cstheme="minorHAnsi"/>
        </w:rPr>
        <w:t xml:space="preserve"> Zmiany tekstu jednolitego wymienionej ustawy zostały ogłoszone w </w:t>
      </w:r>
      <w:r w:rsidR="008E1F4C" w:rsidRPr="00FF1430">
        <w:rPr>
          <w:rFonts w:asciiTheme="minorHAnsi" w:hAnsiTheme="minorHAnsi" w:cstheme="minorHAnsi"/>
        </w:rPr>
        <w:t>Dz. U. z 2022 r. poz. 1265 i 1812.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9C1"/>
    <w:multiLevelType w:val="hybridMultilevel"/>
    <w:tmpl w:val="39F25F5A"/>
    <w:lvl w:ilvl="0" w:tplc="E66A204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3B03415"/>
    <w:multiLevelType w:val="hybridMultilevel"/>
    <w:tmpl w:val="392223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D220C3E"/>
    <w:multiLevelType w:val="hybridMultilevel"/>
    <w:tmpl w:val="0AFE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A7028"/>
    <w:multiLevelType w:val="hybridMultilevel"/>
    <w:tmpl w:val="FA1ED7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B93A4D"/>
    <w:multiLevelType w:val="hybridMultilevel"/>
    <w:tmpl w:val="A0BA6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4221A"/>
    <w:multiLevelType w:val="multilevel"/>
    <w:tmpl w:val="1FC2CEDA"/>
    <w:lvl w:ilvl="0">
      <w:start w:val="1"/>
      <w:numFmt w:val="decimal"/>
      <w:lvlText w:val="%1)"/>
      <w:lvlJc w:val="left"/>
      <w:pPr>
        <w:tabs>
          <w:tab w:val="num" w:pos="360"/>
        </w:tabs>
        <w:ind w:left="360" w:hanging="360"/>
      </w:pPr>
      <w:rPr>
        <w:rFonts w:ascii="Calibri" w:eastAsia="Times New Roman" w:hAnsi="Calibri" w:cs="Times New Roman" w:hint="default"/>
        <w:b w:val="0"/>
        <w:bCs/>
        <w:sz w:val="22"/>
        <w:szCs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615423DF"/>
    <w:multiLevelType w:val="hybridMultilevel"/>
    <w:tmpl w:val="5310F160"/>
    <w:lvl w:ilvl="0" w:tplc="CB8E9068">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685F4673"/>
    <w:multiLevelType w:val="multilevel"/>
    <w:tmpl w:val="D310A6E2"/>
    <w:lvl w:ilvl="0">
      <w:start w:val="1"/>
      <w:numFmt w:val="decimal"/>
      <w:lvlText w:val="%1)"/>
      <w:lvlJc w:val="left"/>
      <w:pPr>
        <w:tabs>
          <w:tab w:val="num" w:pos="360"/>
        </w:tabs>
        <w:ind w:left="360" w:hanging="360"/>
      </w:pPr>
      <w:rPr>
        <w:rFonts w:ascii="Calibri" w:eastAsia="Times New Roman" w:hAnsi="Calibri" w:cs="Times New Roman" w:hint="default"/>
        <w:b w:val="0"/>
        <w:bCs/>
        <w:sz w:val="22"/>
        <w:szCs w:val="22"/>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84844DE"/>
    <w:multiLevelType w:val="multilevel"/>
    <w:tmpl w:val="58E4B820"/>
    <w:lvl w:ilvl="0">
      <w:start w:val="1"/>
      <w:numFmt w:val="decimal"/>
      <w:lvlText w:val="%1)"/>
      <w:lvlJc w:val="left"/>
      <w:pPr>
        <w:tabs>
          <w:tab w:val="num" w:pos="360"/>
        </w:tabs>
        <w:ind w:left="360" w:hanging="360"/>
      </w:pPr>
      <w:rPr>
        <w:rFonts w:ascii="Calibri" w:eastAsia="Times New Roman" w:hAnsi="Calibri" w:cs="Times New Roman" w:hint="default"/>
        <w:b w:val="0"/>
        <w:bCs/>
        <w:sz w:val="22"/>
        <w:szCs w:val="22"/>
      </w:rPr>
    </w:lvl>
    <w:lvl w:ilvl="1">
      <w:start w:val="1"/>
      <w:numFmt w:val="decimal"/>
      <w:lvlText w:val="%2)"/>
      <w:lvlJc w:val="left"/>
      <w:pPr>
        <w:tabs>
          <w:tab w:val="num" w:pos="785"/>
        </w:tabs>
        <w:ind w:left="785"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7A5560EF"/>
    <w:multiLevelType w:val="multilevel"/>
    <w:tmpl w:val="1FC2CEDA"/>
    <w:lvl w:ilvl="0">
      <w:start w:val="1"/>
      <w:numFmt w:val="decimal"/>
      <w:lvlText w:val="%1)"/>
      <w:lvlJc w:val="left"/>
      <w:pPr>
        <w:tabs>
          <w:tab w:val="num" w:pos="360"/>
        </w:tabs>
        <w:ind w:left="360" w:hanging="360"/>
      </w:pPr>
      <w:rPr>
        <w:rFonts w:ascii="Calibri" w:eastAsia="Times New Roman" w:hAnsi="Calibri" w:cs="Times New Roman" w:hint="default"/>
        <w:b w:val="0"/>
        <w:bCs/>
        <w:sz w:val="22"/>
        <w:szCs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2"/>
  </w:num>
  <w:num w:numId="3">
    <w:abstractNumId w:val="1"/>
  </w:num>
  <w:num w:numId="4">
    <w:abstractNumId w:val="5"/>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1E"/>
    <w:rsid w:val="00003A9F"/>
    <w:rsid w:val="00047DDD"/>
    <w:rsid w:val="000561E8"/>
    <w:rsid w:val="00060938"/>
    <w:rsid w:val="000C6888"/>
    <w:rsid w:val="000F1A27"/>
    <w:rsid w:val="0010665C"/>
    <w:rsid w:val="0012367C"/>
    <w:rsid w:val="001340C7"/>
    <w:rsid w:val="001766FA"/>
    <w:rsid w:val="0027511C"/>
    <w:rsid w:val="00275F5D"/>
    <w:rsid w:val="002C2C95"/>
    <w:rsid w:val="002D38E8"/>
    <w:rsid w:val="002D77F9"/>
    <w:rsid w:val="002E5AB9"/>
    <w:rsid w:val="00301A09"/>
    <w:rsid w:val="003470F3"/>
    <w:rsid w:val="003473EB"/>
    <w:rsid w:val="00347D9A"/>
    <w:rsid w:val="0035786B"/>
    <w:rsid w:val="00381D98"/>
    <w:rsid w:val="003A0ECC"/>
    <w:rsid w:val="003A2A90"/>
    <w:rsid w:val="003C0BAD"/>
    <w:rsid w:val="003E0164"/>
    <w:rsid w:val="003F6BD6"/>
    <w:rsid w:val="00420E20"/>
    <w:rsid w:val="00426652"/>
    <w:rsid w:val="00466D97"/>
    <w:rsid w:val="00483DE4"/>
    <w:rsid w:val="00530F97"/>
    <w:rsid w:val="00564E05"/>
    <w:rsid w:val="00567F1A"/>
    <w:rsid w:val="00571CFA"/>
    <w:rsid w:val="00580C7F"/>
    <w:rsid w:val="005A4397"/>
    <w:rsid w:val="005B0D3A"/>
    <w:rsid w:val="0061671B"/>
    <w:rsid w:val="00633997"/>
    <w:rsid w:val="0069211B"/>
    <w:rsid w:val="00707590"/>
    <w:rsid w:val="00721430"/>
    <w:rsid w:val="00783ECE"/>
    <w:rsid w:val="007975A4"/>
    <w:rsid w:val="007A058D"/>
    <w:rsid w:val="007A391F"/>
    <w:rsid w:val="007B69B2"/>
    <w:rsid w:val="007C0393"/>
    <w:rsid w:val="007E5DBB"/>
    <w:rsid w:val="00810A6A"/>
    <w:rsid w:val="0081536E"/>
    <w:rsid w:val="008870F7"/>
    <w:rsid w:val="00893909"/>
    <w:rsid w:val="008B606E"/>
    <w:rsid w:val="008D2483"/>
    <w:rsid w:val="008E1F4C"/>
    <w:rsid w:val="00921AE6"/>
    <w:rsid w:val="00921C3A"/>
    <w:rsid w:val="00955FAA"/>
    <w:rsid w:val="00982AAD"/>
    <w:rsid w:val="00997E38"/>
    <w:rsid w:val="009F7728"/>
    <w:rsid w:val="00A20F41"/>
    <w:rsid w:val="00A3285D"/>
    <w:rsid w:val="00AA2BC9"/>
    <w:rsid w:val="00AE1E3D"/>
    <w:rsid w:val="00B41102"/>
    <w:rsid w:val="00B63A5A"/>
    <w:rsid w:val="00B92DB0"/>
    <w:rsid w:val="00BA02E2"/>
    <w:rsid w:val="00BA221E"/>
    <w:rsid w:val="00BF7800"/>
    <w:rsid w:val="00C7253B"/>
    <w:rsid w:val="00C75F86"/>
    <w:rsid w:val="00C92E96"/>
    <w:rsid w:val="00D06A52"/>
    <w:rsid w:val="00D93AB9"/>
    <w:rsid w:val="00DC63BA"/>
    <w:rsid w:val="00DF10A0"/>
    <w:rsid w:val="00E467E1"/>
    <w:rsid w:val="00F17B9D"/>
    <w:rsid w:val="00F3532E"/>
    <w:rsid w:val="00F606B4"/>
    <w:rsid w:val="00FA00FE"/>
    <w:rsid w:val="00FB6F66"/>
    <w:rsid w:val="00FC13A5"/>
    <w:rsid w:val="00FF1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FBE9"/>
  <w15:chartTrackingRefBased/>
  <w15:docId w15:val="{2133456E-0C31-426F-A852-6740B02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BA221E"/>
    <w:rPr>
      <w:vertAlign w:val="superscript"/>
    </w:rPr>
  </w:style>
  <w:style w:type="paragraph" w:styleId="Tekstprzypisudolnego">
    <w:name w:val="footnote text"/>
    <w:basedOn w:val="Normalny"/>
    <w:link w:val="TekstprzypisudolnegoZnak"/>
    <w:rsid w:val="00BA221E"/>
    <w:pPr>
      <w:spacing w:after="0" w:line="240" w:lineRule="auto"/>
      <w:jc w:val="both"/>
    </w:pPr>
    <w:rPr>
      <w:rFonts w:ascii="Times New Roman" w:eastAsia="Times New Roman" w:hAnsi="Times New Roman" w:cs="Times New Roman"/>
      <w:sz w:val="20"/>
      <w:szCs w:val="20"/>
      <w:lang w:eastAsia="pl-PL" w:bidi="pl-PL"/>
    </w:rPr>
  </w:style>
  <w:style w:type="character" w:customStyle="1" w:styleId="TekstprzypisudolnegoZnak">
    <w:name w:val="Tekst przypisu dolnego Znak"/>
    <w:basedOn w:val="Domylnaczcionkaakapitu"/>
    <w:link w:val="Tekstprzypisudolnego"/>
    <w:rsid w:val="00BA221E"/>
    <w:rPr>
      <w:rFonts w:ascii="Times New Roman" w:eastAsia="Times New Roman" w:hAnsi="Times New Roman" w:cs="Times New Roman"/>
      <w:sz w:val="20"/>
      <w:szCs w:val="20"/>
      <w:lang w:eastAsia="pl-PL" w:bidi="pl-PL"/>
    </w:rPr>
  </w:style>
  <w:style w:type="paragraph" w:styleId="Nagwek">
    <w:name w:val="header"/>
    <w:basedOn w:val="Normalny"/>
    <w:link w:val="NagwekZnak"/>
    <w:uiPriority w:val="99"/>
    <w:unhideWhenUsed/>
    <w:rsid w:val="00BA22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21E"/>
  </w:style>
  <w:style w:type="paragraph" w:styleId="Stopka">
    <w:name w:val="footer"/>
    <w:basedOn w:val="Normalny"/>
    <w:link w:val="StopkaZnak"/>
    <w:uiPriority w:val="99"/>
    <w:unhideWhenUsed/>
    <w:rsid w:val="00BA2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21E"/>
  </w:style>
  <w:style w:type="paragraph" w:styleId="Akapitzlist">
    <w:name w:val="List Paragraph"/>
    <w:basedOn w:val="Normalny"/>
    <w:uiPriority w:val="34"/>
    <w:qFormat/>
    <w:rsid w:val="008E1F4C"/>
    <w:pPr>
      <w:ind w:left="720"/>
      <w:contextualSpacing/>
    </w:pPr>
  </w:style>
  <w:style w:type="character" w:styleId="Pogrubienie">
    <w:name w:val="Strong"/>
    <w:basedOn w:val="Domylnaczcionkaakapitu"/>
    <w:uiPriority w:val="22"/>
    <w:qFormat/>
    <w:rsid w:val="003C0BAD"/>
    <w:rPr>
      <w:b/>
      <w:bCs/>
    </w:rPr>
  </w:style>
  <w:style w:type="paragraph" w:styleId="NormalnyWeb">
    <w:name w:val="Normal (Web)"/>
    <w:basedOn w:val="Normalny"/>
    <w:uiPriority w:val="99"/>
    <w:rsid w:val="003470F3"/>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unhideWhenUsed/>
    <w:rsid w:val="00810A6A"/>
    <w:rPr>
      <w:color w:val="0563C1" w:themeColor="hyperlink"/>
      <w:u w:val="single"/>
    </w:rPr>
  </w:style>
  <w:style w:type="paragraph" w:styleId="Tekstdymka">
    <w:name w:val="Balloon Text"/>
    <w:basedOn w:val="Normalny"/>
    <w:link w:val="TekstdymkaZnak"/>
    <w:uiPriority w:val="99"/>
    <w:semiHidden/>
    <w:unhideWhenUsed/>
    <w:rsid w:val="002E5A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lyst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4363-BEA4-45DB-8443-C2D3EF18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4360</Words>
  <Characters>26161</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2022-09-21T13:14:00Z</cp:lastPrinted>
  <dcterms:created xsi:type="dcterms:W3CDTF">2022-09-19T11:36:00Z</dcterms:created>
  <dcterms:modified xsi:type="dcterms:W3CDTF">2022-11-21T11:04:00Z</dcterms:modified>
</cp:coreProperties>
</file>