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4C5A3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Prezydent Miasta Białegostoku</w:t>
      </w:r>
    </w:p>
    <w:p w14:paraId="245EE624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 xml:space="preserve">ul. Słonimska 1, 15-950 Białystok           </w:t>
      </w:r>
    </w:p>
    <w:p w14:paraId="67AFCA84" w14:textId="7D8E3023" w:rsidR="00085366" w:rsidRPr="00E5789C" w:rsidRDefault="00085366" w:rsidP="00E5789C">
      <w:pPr>
        <w:pStyle w:val="Bezodstpw"/>
        <w:rPr>
          <w:rFonts w:ascii="Arial" w:hAnsi="Arial" w:cs="Arial"/>
          <w:sz w:val="24"/>
          <w:szCs w:val="24"/>
        </w:rPr>
      </w:pPr>
      <w:r w:rsidRPr="00E5789C">
        <w:rPr>
          <w:rFonts w:ascii="Arial" w:hAnsi="Arial" w:cs="Arial"/>
          <w:sz w:val="24"/>
          <w:szCs w:val="24"/>
        </w:rPr>
        <w:t xml:space="preserve">Białystok, </w:t>
      </w:r>
      <w:r w:rsidR="0050685D" w:rsidRPr="00E5789C">
        <w:rPr>
          <w:rFonts w:ascii="Arial" w:hAnsi="Arial" w:cs="Arial"/>
          <w:sz w:val="24"/>
          <w:szCs w:val="24"/>
        </w:rPr>
        <w:t>04</w:t>
      </w:r>
      <w:r w:rsidRPr="00E5789C">
        <w:rPr>
          <w:rFonts w:ascii="Arial" w:hAnsi="Arial" w:cs="Arial"/>
          <w:sz w:val="24"/>
          <w:szCs w:val="24"/>
        </w:rPr>
        <w:t xml:space="preserve"> </w:t>
      </w:r>
      <w:r w:rsidR="00C30164" w:rsidRPr="00E5789C">
        <w:rPr>
          <w:rFonts w:ascii="Arial" w:hAnsi="Arial" w:cs="Arial"/>
          <w:sz w:val="24"/>
          <w:szCs w:val="24"/>
        </w:rPr>
        <w:t>listopada</w:t>
      </w:r>
      <w:r w:rsidRPr="00E5789C">
        <w:rPr>
          <w:rFonts w:ascii="Arial" w:hAnsi="Arial" w:cs="Arial"/>
          <w:sz w:val="24"/>
          <w:szCs w:val="24"/>
        </w:rPr>
        <w:t xml:space="preserve"> 202</w:t>
      </w:r>
      <w:r w:rsidR="00503EF4" w:rsidRPr="00E5789C">
        <w:rPr>
          <w:rFonts w:ascii="Arial" w:hAnsi="Arial" w:cs="Arial"/>
          <w:sz w:val="24"/>
          <w:szCs w:val="24"/>
        </w:rPr>
        <w:t>6</w:t>
      </w:r>
      <w:r w:rsidRPr="00E5789C">
        <w:rPr>
          <w:rFonts w:ascii="Arial" w:hAnsi="Arial" w:cs="Arial"/>
          <w:sz w:val="24"/>
          <w:szCs w:val="24"/>
        </w:rPr>
        <w:t xml:space="preserve"> r.</w:t>
      </w:r>
    </w:p>
    <w:p w14:paraId="417E27B0" w14:textId="7F2A65D8" w:rsidR="00541B65" w:rsidRPr="00E5789C" w:rsidRDefault="00085366" w:rsidP="00E5789C">
      <w:pPr>
        <w:pStyle w:val="Bezodstpw"/>
        <w:rPr>
          <w:rFonts w:ascii="Arial" w:hAnsi="Arial" w:cs="Arial"/>
          <w:sz w:val="24"/>
          <w:szCs w:val="24"/>
        </w:rPr>
      </w:pPr>
      <w:r w:rsidRPr="00E5789C">
        <w:rPr>
          <w:rFonts w:ascii="Arial" w:hAnsi="Arial" w:cs="Arial"/>
          <w:sz w:val="24"/>
          <w:szCs w:val="24"/>
        </w:rPr>
        <w:t>DGK-II.6131.</w:t>
      </w:r>
      <w:r w:rsidR="00C30164" w:rsidRPr="00E5789C">
        <w:rPr>
          <w:rFonts w:ascii="Arial" w:hAnsi="Arial" w:cs="Arial"/>
          <w:sz w:val="24"/>
          <w:szCs w:val="24"/>
        </w:rPr>
        <w:t>5</w:t>
      </w:r>
      <w:r w:rsidR="005C64C6" w:rsidRPr="00E5789C">
        <w:rPr>
          <w:rFonts w:ascii="Arial" w:hAnsi="Arial" w:cs="Arial"/>
          <w:sz w:val="24"/>
          <w:szCs w:val="24"/>
        </w:rPr>
        <w:t>93</w:t>
      </w:r>
      <w:r w:rsidRPr="00E5789C">
        <w:rPr>
          <w:rFonts w:ascii="Arial" w:hAnsi="Arial" w:cs="Arial"/>
          <w:sz w:val="24"/>
          <w:szCs w:val="24"/>
        </w:rPr>
        <w:t>.202</w:t>
      </w:r>
      <w:r w:rsidR="00503EF4" w:rsidRPr="00E5789C">
        <w:rPr>
          <w:rFonts w:ascii="Arial" w:hAnsi="Arial" w:cs="Arial"/>
          <w:sz w:val="24"/>
          <w:szCs w:val="24"/>
        </w:rPr>
        <w:t>6</w:t>
      </w:r>
      <w:r w:rsidR="00541B65" w:rsidRPr="00E5789C">
        <w:rPr>
          <w:rFonts w:ascii="Arial" w:hAnsi="Arial" w:cs="Arial"/>
          <w:sz w:val="24"/>
          <w:szCs w:val="24"/>
        </w:rPr>
        <w:t>.PB</w:t>
      </w:r>
    </w:p>
    <w:p w14:paraId="3AADB3E3" w14:textId="77777777" w:rsidR="00085366" w:rsidRPr="00E5789C" w:rsidRDefault="00085366" w:rsidP="00E5789C">
      <w:pPr>
        <w:pStyle w:val="Bezodstpw"/>
        <w:rPr>
          <w:rFonts w:ascii="Arial" w:hAnsi="Arial" w:cs="Arial"/>
          <w:sz w:val="24"/>
          <w:szCs w:val="24"/>
        </w:rPr>
      </w:pPr>
    </w:p>
    <w:p w14:paraId="34DACDB4" w14:textId="77777777" w:rsidR="00085366" w:rsidRPr="00E5789C" w:rsidRDefault="00085366" w:rsidP="00E5789C">
      <w:pPr>
        <w:pStyle w:val="Bezodstpw"/>
        <w:rPr>
          <w:rFonts w:ascii="Arial" w:hAnsi="Arial" w:cs="Arial"/>
          <w:sz w:val="28"/>
          <w:szCs w:val="28"/>
        </w:rPr>
      </w:pPr>
      <w:r w:rsidRPr="00E5789C">
        <w:rPr>
          <w:rFonts w:ascii="Arial" w:hAnsi="Arial" w:cs="Arial"/>
          <w:sz w:val="28"/>
          <w:szCs w:val="28"/>
        </w:rPr>
        <w:t>OBWIESZCZENIE</w:t>
      </w:r>
    </w:p>
    <w:p w14:paraId="49123BBF" w14:textId="77777777" w:rsidR="00085366" w:rsidRPr="00E5789C" w:rsidRDefault="00085366" w:rsidP="00E5789C">
      <w:pPr>
        <w:pStyle w:val="Bezodstpw"/>
        <w:rPr>
          <w:rFonts w:ascii="Arial" w:hAnsi="Arial" w:cs="Arial"/>
          <w:sz w:val="28"/>
          <w:szCs w:val="28"/>
        </w:rPr>
      </w:pPr>
    </w:p>
    <w:p w14:paraId="5B8AE18E" w14:textId="477ED911" w:rsidR="00085366" w:rsidRPr="00E5789C" w:rsidRDefault="00085366" w:rsidP="00E5789C">
      <w:pPr>
        <w:pStyle w:val="Bezodstpw"/>
        <w:rPr>
          <w:rFonts w:ascii="Arial" w:hAnsi="Arial" w:cs="Arial"/>
          <w:sz w:val="24"/>
          <w:szCs w:val="24"/>
          <w:u w:val="single"/>
        </w:rPr>
      </w:pPr>
      <w:r w:rsidRPr="00E5789C">
        <w:rPr>
          <w:rFonts w:ascii="Arial" w:hAnsi="Arial" w:cs="Arial"/>
          <w:sz w:val="24"/>
          <w:szCs w:val="24"/>
        </w:rPr>
        <w:t>Na podstawie art. 49, art. 104 ustawy z dnia 14 czerwca 1960 r. Kodeks postępowania administracyjnego (Dz. U. z 202</w:t>
      </w:r>
      <w:r w:rsidR="00503EF4" w:rsidRPr="00E5789C">
        <w:rPr>
          <w:rFonts w:ascii="Arial" w:hAnsi="Arial" w:cs="Arial"/>
          <w:sz w:val="24"/>
          <w:szCs w:val="24"/>
        </w:rPr>
        <w:t>5</w:t>
      </w:r>
      <w:r w:rsidRPr="00E5789C">
        <w:rPr>
          <w:rFonts w:ascii="Arial" w:hAnsi="Arial" w:cs="Arial"/>
          <w:sz w:val="24"/>
          <w:szCs w:val="24"/>
        </w:rPr>
        <w:t xml:space="preserve"> r. poz. </w:t>
      </w:r>
      <w:r w:rsidR="00503EF4" w:rsidRPr="00E5789C">
        <w:rPr>
          <w:rFonts w:ascii="Arial" w:hAnsi="Arial" w:cs="Arial"/>
          <w:sz w:val="24"/>
          <w:szCs w:val="24"/>
        </w:rPr>
        <w:t>1691</w:t>
      </w:r>
      <w:r w:rsidRPr="00E5789C">
        <w:rPr>
          <w:rFonts w:ascii="Arial" w:hAnsi="Arial" w:cs="Arial"/>
          <w:sz w:val="24"/>
          <w:szCs w:val="24"/>
        </w:rPr>
        <w:t>), zwanej dalej „Kpa”, w</w:t>
      </w:r>
      <w:r w:rsidR="00F93BFA" w:rsidRPr="00E5789C">
        <w:rPr>
          <w:rFonts w:ascii="Arial" w:hAnsi="Arial" w:cs="Arial"/>
          <w:sz w:val="24"/>
          <w:szCs w:val="24"/>
        </w:rPr>
        <w:t xml:space="preserve"> </w:t>
      </w:r>
      <w:r w:rsidRPr="00E5789C">
        <w:rPr>
          <w:rFonts w:ascii="Arial" w:hAnsi="Arial" w:cs="Arial"/>
          <w:sz w:val="24"/>
          <w:szCs w:val="24"/>
        </w:rPr>
        <w:t>związku z art. 83 ust. 1 i art. 83a ust. 1 i 7 ustawy z dnia 16 kwietnia 2004 r. o ochronie przyrody (Dz. U. z 202</w:t>
      </w:r>
      <w:r w:rsidR="00503EF4" w:rsidRPr="00E5789C">
        <w:rPr>
          <w:rFonts w:ascii="Arial" w:hAnsi="Arial" w:cs="Arial"/>
          <w:sz w:val="24"/>
          <w:szCs w:val="24"/>
        </w:rPr>
        <w:t>6</w:t>
      </w:r>
      <w:r w:rsidRPr="00E5789C">
        <w:rPr>
          <w:rFonts w:ascii="Arial" w:hAnsi="Arial" w:cs="Arial"/>
          <w:sz w:val="24"/>
          <w:szCs w:val="24"/>
        </w:rPr>
        <w:t xml:space="preserve"> r.</w:t>
      </w:r>
      <w:r w:rsidR="00541B65" w:rsidRPr="00E5789C">
        <w:rPr>
          <w:rFonts w:ascii="Arial" w:hAnsi="Arial" w:cs="Arial"/>
          <w:sz w:val="24"/>
          <w:szCs w:val="24"/>
        </w:rPr>
        <w:t xml:space="preserve"> </w:t>
      </w:r>
      <w:r w:rsidRPr="00E5789C">
        <w:rPr>
          <w:rFonts w:ascii="Arial" w:hAnsi="Arial" w:cs="Arial"/>
          <w:sz w:val="24"/>
          <w:szCs w:val="24"/>
        </w:rPr>
        <w:t xml:space="preserve">poz. </w:t>
      </w:r>
      <w:r w:rsidR="00541B65" w:rsidRPr="00E5789C">
        <w:rPr>
          <w:rFonts w:ascii="Arial" w:hAnsi="Arial" w:cs="Arial"/>
          <w:sz w:val="24"/>
          <w:szCs w:val="24"/>
        </w:rPr>
        <w:t>1</w:t>
      </w:r>
      <w:r w:rsidR="00503EF4" w:rsidRPr="00E5789C">
        <w:rPr>
          <w:rFonts w:ascii="Arial" w:hAnsi="Arial" w:cs="Arial"/>
          <w:sz w:val="24"/>
          <w:szCs w:val="24"/>
        </w:rPr>
        <w:t>3</w:t>
      </w:r>
      <w:r w:rsidR="00C30164" w:rsidRPr="00E5789C">
        <w:rPr>
          <w:rFonts w:ascii="Arial" w:hAnsi="Arial" w:cs="Arial"/>
          <w:sz w:val="24"/>
          <w:szCs w:val="24"/>
        </w:rPr>
        <w:t>15</w:t>
      </w:r>
      <w:r w:rsidRPr="00E5789C">
        <w:rPr>
          <w:rFonts w:ascii="Arial" w:hAnsi="Arial" w:cs="Arial"/>
          <w:sz w:val="24"/>
          <w:szCs w:val="24"/>
        </w:rPr>
        <w:t>), zawiadamiam o wydaniu decyzji znak</w:t>
      </w:r>
      <w:r w:rsidR="00C538D9" w:rsidRPr="00E5789C">
        <w:rPr>
          <w:rFonts w:ascii="Arial" w:hAnsi="Arial" w:cs="Arial"/>
          <w:sz w:val="24"/>
          <w:szCs w:val="24"/>
        </w:rPr>
        <w:t>:</w:t>
      </w:r>
      <w:r w:rsidRPr="00E5789C">
        <w:rPr>
          <w:rFonts w:ascii="Arial" w:hAnsi="Arial" w:cs="Arial"/>
          <w:sz w:val="24"/>
          <w:szCs w:val="24"/>
        </w:rPr>
        <w:t xml:space="preserve"> DGK-II.6131.</w:t>
      </w:r>
      <w:r w:rsidR="00C30164" w:rsidRPr="00E5789C">
        <w:rPr>
          <w:rFonts w:ascii="Arial" w:hAnsi="Arial" w:cs="Arial"/>
          <w:sz w:val="24"/>
          <w:szCs w:val="24"/>
        </w:rPr>
        <w:t>5</w:t>
      </w:r>
      <w:r w:rsidR="005C64C6" w:rsidRPr="00E5789C">
        <w:rPr>
          <w:rFonts w:ascii="Arial" w:hAnsi="Arial" w:cs="Arial"/>
          <w:sz w:val="24"/>
          <w:szCs w:val="24"/>
        </w:rPr>
        <w:t>93</w:t>
      </w:r>
      <w:r w:rsidRPr="00E5789C">
        <w:rPr>
          <w:rFonts w:ascii="Arial" w:hAnsi="Arial" w:cs="Arial"/>
          <w:sz w:val="24"/>
          <w:szCs w:val="24"/>
        </w:rPr>
        <w:t>.202</w:t>
      </w:r>
      <w:r w:rsidR="00503EF4" w:rsidRPr="00E5789C">
        <w:rPr>
          <w:rFonts w:ascii="Arial" w:hAnsi="Arial" w:cs="Arial"/>
          <w:sz w:val="24"/>
          <w:szCs w:val="24"/>
        </w:rPr>
        <w:t>6</w:t>
      </w:r>
      <w:r w:rsidR="00541B65" w:rsidRPr="00E5789C">
        <w:rPr>
          <w:rFonts w:ascii="Arial" w:hAnsi="Arial" w:cs="Arial"/>
          <w:sz w:val="24"/>
          <w:szCs w:val="24"/>
        </w:rPr>
        <w:t xml:space="preserve">.PB </w:t>
      </w:r>
      <w:r w:rsidRPr="00E5789C">
        <w:rPr>
          <w:rFonts w:ascii="Arial" w:hAnsi="Arial" w:cs="Arial"/>
          <w:sz w:val="24"/>
          <w:szCs w:val="24"/>
        </w:rPr>
        <w:t xml:space="preserve">z dnia </w:t>
      </w:r>
      <w:r w:rsidR="0050685D" w:rsidRPr="00E5789C">
        <w:rPr>
          <w:rFonts w:ascii="Arial" w:hAnsi="Arial" w:cs="Arial"/>
          <w:sz w:val="24"/>
          <w:szCs w:val="24"/>
        </w:rPr>
        <w:t>04</w:t>
      </w:r>
      <w:r w:rsidR="00F93BFA" w:rsidRPr="00E5789C">
        <w:rPr>
          <w:rFonts w:ascii="Arial" w:hAnsi="Arial" w:cs="Arial"/>
          <w:sz w:val="24"/>
          <w:szCs w:val="24"/>
        </w:rPr>
        <w:t xml:space="preserve"> </w:t>
      </w:r>
      <w:r w:rsidR="00C30164" w:rsidRPr="00E5789C">
        <w:rPr>
          <w:rFonts w:ascii="Arial" w:hAnsi="Arial" w:cs="Arial"/>
          <w:sz w:val="24"/>
          <w:szCs w:val="24"/>
        </w:rPr>
        <w:t>listopada</w:t>
      </w:r>
      <w:r w:rsidR="00F93BFA" w:rsidRPr="00E5789C">
        <w:rPr>
          <w:rFonts w:ascii="Arial" w:hAnsi="Arial" w:cs="Arial"/>
          <w:sz w:val="24"/>
          <w:szCs w:val="24"/>
        </w:rPr>
        <w:t xml:space="preserve"> </w:t>
      </w:r>
      <w:r w:rsidRPr="00E5789C">
        <w:rPr>
          <w:rFonts w:ascii="Arial" w:hAnsi="Arial" w:cs="Arial"/>
          <w:sz w:val="24"/>
          <w:szCs w:val="24"/>
        </w:rPr>
        <w:t>202</w:t>
      </w:r>
      <w:r w:rsidR="00503EF4" w:rsidRPr="00E5789C">
        <w:rPr>
          <w:rFonts w:ascii="Arial" w:hAnsi="Arial" w:cs="Arial"/>
          <w:sz w:val="24"/>
          <w:szCs w:val="24"/>
        </w:rPr>
        <w:t>6</w:t>
      </w:r>
      <w:r w:rsidRPr="00E5789C">
        <w:rPr>
          <w:rFonts w:ascii="Arial" w:hAnsi="Arial" w:cs="Arial"/>
          <w:sz w:val="24"/>
          <w:szCs w:val="24"/>
        </w:rPr>
        <w:t xml:space="preserve"> r.</w:t>
      </w:r>
      <w:r w:rsidR="00503EF4" w:rsidRPr="00E5789C">
        <w:rPr>
          <w:rFonts w:ascii="Arial" w:hAnsi="Arial" w:cs="Arial"/>
          <w:sz w:val="24"/>
          <w:szCs w:val="24"/>
        </w:rPr>
        <w:t xml:space="preserve"> odmawiającej</w:t>
      </w:r>
      <w:r w:rsidR="005C64C6" w:rsidRPr="00E5789C">
        <w:rPr>
          <w:rFonts w:ascii="Arial" w:hAnsi="Arial" w:cs="Arial"/>
          <w:sz w:val="24"/>
          <w:szCs w:val="24"/>
        </w:rPr>
        <w:t xml:space="preserve"> Białostockiej</w:t>
      </w:r>
      <w:r w:rsidR="00503EF4" w:rsidRPr="00E5789C">
        <w:rPr>
          <w:rFonts w:ascii="Arial" w:hAnsi="Arial" w:cs="Arial"/>
          <w:sz w:val="24"/>
          <w:szCs w:val="24"/>
        </w:rPr>
        <w:t xml:space="preserve"> </w:t>
      </w:r>
      <w:r w:rsidRPr="00E5789C">
        <w:rPr>
          <w:rFonts w:ascii="Arial" w:hAnsi="Arial" w:cs="Arial"/>
          <w:sz w:val="24"/>
          <w:szCs w:val="24"/>
        </w:rPr>
        <w:t>Spółdzielni Mieszkaniowej</w:t>
      </w:r>
      <w:r w:rsidR="00213691" w:rsidRPr="00E5789C">
        <w:rPr>
          <w:rFonts w:ascii="Arial" w:hAnsi="Arial" w:cs="Arial"/>
          <w:sz w:val="24"/>
          <w:szCs w:val="24"/>
        </w:rPr>
        <w:t xml:space="preserve"> </w:t>
      </w:r>
      <w:r w:rsidRPr="00E5789C">
        <w:rPr>
          <w:rFonts w:ascii="Arial" w:hAnsi="Arial" w:cs="Arial"/>
          <w:sz w:val="24"/>
          <w:szCs w:val="24"/>
        </w:rPr>
        <w:t xml:space="preserve">na usunięcie </w:t>
      </w:r>
      <w:r w:rsidR="005C64C6" w:rsidRPr="00E5789C">
        <w:rPr>
          <w:rFonts w:ascii="Arial" w:hAnsi="Arial" w:cs="Arial"/>
          <w:sz w:val="24"/>
          <w:szCs w:val="24"/>
        </w:rPr>
        <w:t>3</w:t>
      </w:r>
      <w:r w:rsidR="00503EF4" w:rsidRPr="00E5789C">
        <w:rPr>
          <w:rFonts w:ascii="Arial" w:hAnsi="Arial" w:cs="Arial"/>
          <w:sz w:val="24"/>
          <w:szCs w:val="24"/>
        </w:rPr>
        <w:t xml:space="preserve"> szt. drzew</w:t>
      </w:r>
      <w:r w:rsidR="00213691" w:rsidRPr="00E5789C">
        <w:rPr>
          <w:rFonts w:ascii="Arial" w:hAnsi="Arial" w:cs="Arial"/>
          <w:sz w:val="24"/>
          <w:szCs w:val="24"/>
        </w:rPr>
        <w:t xml:space="preserve"> z gat. </w:t>
      </w:r>
      <w:r w:rsidR="005C64C6" w:rsidRPr="00E5789C">
        <w:rPr>
          <w:rFonts w:ascii="Arial" w:hAnsi="Arial" w:cs="Arial"/>
          <w:sz w:val="24"/>
          <w:szCs w:val="24"/>
        </w:rPr>
        <w:t>klon srebrzysty</w:t>
      </w:r>
      <w:r w:rsidR="00503EF4" w:rsidRPr="00E5789C">
        <w:rPr>
          <w:rFonts w:ascii="Arial" w:hAnsi="Arial" w:cs="Arial"/>
          <w:sz w:val="24"/>
          <w:szCs w:val="24"/>
        </w:rPr>
        <w:t xml:space="preserve"> oraz zezwalającej na usunięcie</w:t>
      </w:r>
      <w:r w:rsidR="00C30164" w:rsidRPr="00E5789C">
        <w:rPr>
          <w:rFonts w:ascii="Arial" w:hAnsi="Arial" w:cs="Arial"/>
          <w:sz w:val="24"/>
          <w:szCs w:val="24"/>
        </w:rPr>
        <w:t xml:space="preserve"> </w:t>
      </w:r>
      <w:r w:rsidR="005C64C6" w:rsidRPr="00E5789C">
        <w:rPr>
          <w:rFonts w:ascii="Arial" w:hAnsi="Arial" w:cs="Arial"/>
          <w:sz w:val="24"/>
          <w:szCs w:val="24"/>
        </w:rPr>
        <w:t>6</w:t>
      </w:r>
      <w:r w:rsidR="00C30164" w:rsidRPr="00E5789C">
        <w:rPr>
          <w:rFonts w:ascii="Arial" w:hAnsi="Arial" w:cs="Arial"/>
          <w:sz w:val="24"/>
          <w:szCs w:val="24"/>
        </w:rPr>
        <w:t xml:space="preserve"> szt. drzew, w tym:</w:t>
      </w:r>
      <w:r w:rsidR="005C64C6" w:rsidRPr="00E5789C">
        <w:rPr>
          <w:rFonts w:ascii="Arial" w:hAnsi="Arial" w:cs="Arial"/>
          <w:sz w:val="24"/>
          <w:szCs w:val="24"/>
        </w:rPr>
        <w:t xml:space="preserve"> </w:t>
      </w:r>
      <w:r w:rsidR="00377BBE" w:rsidRPr="00E5789C">
        <w:rPr>
          <w:rFonts w:ascii="Arial" w:hAnsi="Arial" w:cs="Arial"/>
          <w:sz w:val="24"/>
          <w:szCs w:val="24"/>
        </w:rPr>
        <w:t>1 szt. z gat. lipa drobnolistna, 2 szt. z gat. jarząb pospolity, 3 szt. z gat. żywotnik zachodni, rosnących przy ul. Ciepłej 19C, 21A, 21 B, 21 C, 21 D, ul. Poleskiej 13, 15, 17 w Białymstoku na działce nr geod. 64/21, obręb 17 – Bojary</w:t>
      </w:r>
      <w:r w:rsidR="00147F34" w:rsidRPr="00E5789C">
        <w:rPr>
          <w:rFonts w:ascii="Arial" w:hAnsi="Arial" w:cs="Arial"/>
          <w:sz w:val="24"/>
          <w:szCs w:val="24"/>
        </w:rPr>
        <w:t>.</w:t>
      </w:r>
      <w:r w:rsidR="00503EF4" w:rsidRPr="00E5789C">
        <w:rPr>
          <w:rFonts w:ascii="Arial" w:hAnsi="Arial" w:cs="Arial"/>
          <w:sz w:val="24"/>
          <w:szCs w:val="24"/>
        </w:rPr>
        <w:t xml:space="preserve"> </w:t>
      </w:r>
    </w:p>
    <w:p w14:paraId="79FBF640" w14:textId="6C416505" w:rsidR="00085366" w:rsidRPr="00E5789C" w:rsidRDefault="00085366" w:rsidP="00E5789C">
      <w:pPr>
        <w:pStyle w:val="Bezodstpw"/>
        <w:rPr>
          <w:rFonts w:ascii="Arial" w:hAnsi="Arial" w:cs="Arial"/>
          <w:sz w:val="24"/>
          <w:szCs w:val="24"/>
        </w:rPr>
      </w:pPr>
      <w:r w:rsidRPr="00E5789C">
        <w:rPr>
          <w:rFonts w:ascii="Arial" w:hAnsi="Arial" w:cs="Arial"/>
          <w:sz w:val="24"/>
          <w:szCs w:val="24"/>
        </w:rPr>
        <w:t xml:space="preserve">Z uwagi na powyższe informuję, w siedzibie Departamentu </w:t>
      </w:r>
      <w:r w:rsidR="005E64EF" w:rsidRPr="00E5789C">
        <w:rPr>
          <w:rFonts w:ascii="Arial" w:hAnsi="Arial" w:cs="Arial"/>
          <w:sz w:val="24"/>
          <w:szCs w:val="24"/>
        </w:rPr>
        <w:t>Gospodarki Komunalnej</w:t>
      </w:r>
      <w:r w:rsidRPr="00E5789C">
        <w:rPr>
          <w:rFonts w:ascii="Arial" w:hAnsi="Arial" w:cs="Arial"/>
          <w:sz w:val="24"/>
          <w:szCs w:val="24"/>
        </w:rPr>
        <w:t xml:space="preserve"> </w:t>
      </w:r>
      <w:r w:rsidR="00541B65" w:rsidRPr="00E5789C">
        <w:rPr>
          <w:rFonts w:ascii="Arial" w:hAnsi="Arial" w:cs="Arial"/>
          <w:sz w:val="24"/>
          <w:szCs w:val="24"/>
        </w:rPr>
        <w:br/>
        <w:t xml:space="preserve">i Ochrony Środowiska </w:t>
      </w:r>
      <w:r w:rsidRPr="00E5789C">
        <w:rPr>
          <w:rFonts w:ascii="Arial" w:hAnsi="Arial" w:cs="Arial"/>
          <w:sz w:val="24"/>
          <w:szCs w:val="24"/>
        </w:rPr>
        <w:t xml:space="preserve">Urzędu Miejskiego w Białymstoku przy ul. Kamiennej 17, </w:t>
      </w:r>
      <w:r w:rsidR="00541B65" w:rsidRPr="00E5789C">
        <w:rPr>
          <w:rFonts w:ascii="Arial" w:hAnsi="Arial" w:cs="Arial"/>
          <w:sz w:val="24"/>
          <w:szCs w:val="24"/>
        </w:rPr>
        <w:br/>
      </w:r>
      <w:r w:rsidRPr="00E5789C">
        <w:rPr>
          <w:rFonts w:ascii="Arial" w:hAnsi="Arial" w:cs="Arial"/>
          <w:sz w:val="24"/>
          <w:szCs w:val="24"/>
        </w:rPr>
        <w:t>w następujących dniach: w poniedziałek w godz. 8</w:t>
      </w:r>
      <w:r w:rsidRPr="00E5789C">
        <w:rPr>
          <w:rFonts w:ascii="Arial" w:hAnsi="Arial" w:cs="Arial"/>
          <w:sz w:val="24"/>
          <w:szCs w:val="24"/>
          <w:vertAlign w:val="superscript"/>
        </w:rPr>
        <w:t>00</w:t>
      </w:r>
      <w:r w:rsidRPr="00E5789C">
        <w:rPr>
          <w:rFonts w:ascii="Arial" w:hAnsi="Arial" w:cs="Arial"/>
          <w:sz w:val="24"/>
          <w:szCs w:val="24"/>
        </w:rPr>
        <w:t>-17</w:t>
      </w:r>
      <w:r w:rsidRPr="00E5789C">
        <w:rPr>
          <w:rFonts w:ascii="Arial" w:hAnsi="Arial" w:cs="Arial"/>
          <w:sz w:val="24"/>
          <w:szCs w:val="24"/>
          <w:vertAlign w:val="superscript"/>
        </w:rPr>
        <w:t>00</w:t>
      </w:r>
      <w:r w:rsidRPr="00E5789C">
        <w:rPr>
          <w:rFonts w:ascii="Arial" w:hAnsi="Arial" w:cs="Arial"/>
          <w:sz w:val="24"/>
          <w:szCs w:val="24"/>
        </w:rPr>
        <w:t xml:space="preserve"> oraz od wtorku do piątku </w:t>
      </w:r>
      <w:r w:rsidR="00541B65" w:rsidRPr="00E5789C">
        <w:rPr>
          <w:rFonts w:ascii="Arial" w:hAnsi="Arial" w:cs="Arial"/>
          <w:sz w:val="24"/>
          <w:szCs w:val="24"/>
        </w:rPr>
        <w:br/>
      </w:r>
      <w:r w:rsidRPr="00E5789C">
        <w:rPr>
          <w:rFonts w:ascii="Arial" w:hAnsi="Arial" w:cs="Arial"/>
          <w:sz w:val="24"/>
          <w:szCs w:val="24"/>
        </w:rPr>
        <w:t>w godz. 7</w:t>
      </w:r>
      <w:r w:rsidRPr="00E5789C">
        <w:rPr>
          <w:rFonts w:ascii="Arial" w:hAnsi="Arial" w:cs="Arial"/>
          <w:sz w:val="24"/>
          <w:szCs w:val="24"/>
          <w:vertAlign w:val="superscript"/>
        </w:rPr>
        <w:t>30</w:t>
      </w:r>
      <w:r w:rsidRPr="00E5789C">
        <w:rPr>
          <w:rFonts w:ascii="Arial" w:hAnsi="Arial" w:cs="Arial"/>
          <w:sz w:val="24"/>
          <w:szCs w:val="24"/>
        </w:rPr>
        <w:t>-15</w:t>
      </w:r>
      <w:r w:rsidRPr="00E5789C">
        <w:rPr>
          <w:rFonts w:ascii="Arial" w:hAnsi="Arial" w:cs="Arial"/>
          <w:sz w:val="24"/>
          <w:szCs w:val="24"/>
          <w:vertAlign w:val="superscript"/>
        </w:rPr>
        <w:t>30</w:t>
      </w:r>
      <w:r w:rsidRPr="00E5789C">
        <w:rPr>
          <w:rFonts w:ascii="Arial" w:hAnsi="Arial" w:cs="Arial"/>
          <w:sz w:val="24"/>
          <w:szCs w:val="24"/>
        </w:rPr>
        <w:t xml:space="preserve">, istnieje możliwość zapoznania się z treścią niniejszej decyzji oraz </w:t>
      </w:r>
      <w:r w:rsidR="00541B65" w:rsidRPr="00E5789C">
        <w:rPr>
          <w:rFonts w:ascii="Arial" w:hAnsi="Arial" w:cs="Arial"/>
          <w:sz w:val="24"/>
          <w:szCs w:val="24"/>
        </w:rPr>
        <w:br/>
      </w:r>
      <w:r w:rsidRPr="00E5789C">
        <w:rPr>
          <w:rFonts w:ascii="Arial" w:hAnsi="Arial" w:cs="Arial"/>
          <w:sz w:val="24"/>
          <w:szCs w:val="24"/>
        </w:rPr>
        <w:t xml:space="preserve">z dokumentacją przedmiotowej sprawy. </w:t>
      </w:r>
    </w:p>
    <w:p w14:paraId="46C8DD77" w14:textId="67BF43D3" w:rsidR="00541B65" w:rsidRPr="00E5789C" w:rsidRDefault="00541B65" w:rsidP="00E5789C">
      <w:pPr>
        <w:pStyle w:val="Bezodstpw"/>
        <w:rPr>
          <w:rFonts w:ascii="Arial" w:hAnsi="Arial" w:cs="Arial"/>
          <w:sz w:val="24"/>
          <w:szCs w:val="24"/>
        </w:rPr>
      </w:pPr>
      <w:r w:rsidRPr="00E5789C">
        <w:rPr>
          <w:rFonts w:ascii="Arial" w:hAnsi="Arial" w:cs="Arial"/>
          <w:sz w:val="24"/>
          <w:szCs w:val="24"/>
        </w:rPr>
        <w:t xml:space="preserve">W związku z powyższym, w przypadku zamiaru skorzystania z prawa zapoznania </w:t>
      </w:r>
      <w:r w:rsidRPr="00E5789C">
        <w:rPr>
          <w:rFonts w:ascii="Arial" w:hAnsi="Arial" w:cs="Arial"/>
          <w:sz w:val="24"/>
          <w:szCs w:val="24"/>
        </w:rPr>
        <w:br/>
        <w:t>się z dokumentacją, proszę o poinformowanie tutejszego organu (pisemnie, telefonicznie pod nr tel: (085) 879-73-82, pocztę e-mail: pbochenek@um.bialystok.pl lub środkami komunikacji elektronicznej) o zamiarze skorzystania z ww. prawa.</w:t>
      </w:r>
    </w:p>
    <w:p w14:paraId="1F9732B0" w14:textId="2F99D137" w:rsidR="00085366" w:rsidRPr="00E5789C" w:rsidRDefault="00085366" w:rsidP="00E5789C">
      <w:pPr>
        <w:pStyle w:val="Bezodstpw"/>
        <w:rPr>
          <w:rFonts w:ascii="Arial" w:hAnsi="Arial" w:cs="Arial"/>
          <w:sz w:val="24"/>
          <w:szCs w:val="24"/>
        </w:rPr>
      </w:pPr>
      <w:r w:rsidRPr="00E5789C">
        <w:rPr>
          <w:rFonts w:ascii="Arial" w:hAnsi="Arial" w:cs="Arial"/>
          <w:sz w:val="24"/>
          <w:szCs w:val="24"/>
        </w:rPr>
        <w:t xml:space="preserve">Stronami postępowania w przedmiotowej sprawie są posiadacze ww. nieruchomości oraz Wnioskodawca. Zgodnie z art. 49 Kpa zawiadomienie uważa się za dokonane </w:t>
      </w:r>
      <w:r w:rsidRPr="00E5789C">
        <w:rPr>
          <w:rFonts w:ascii="Arial" w:hAnsi="Arial" w:cs="Arial"/>
          <w:sz w:val="24"/>
          <w:szCs w:val="24"/>
        </w:rPr>
        <w:br/>
        <w:t xml:space="preserve">po upływie 14 dni od dnia, w którym nastąpiło publiczne ogłoszenie, tj. od dnia </w:t>
      </w:r>
      <w:r w:rsidRPr="00E5789C">
        <w:rPr>
          <w:rFonts w:ascii="Arial" w:hAnsi="Arial" w:cs="Arial"/>
          <w:sz w:val="24"/>
          <w:szCs w:val="24"/>
        </w:rPr>
        <w:br/>
      </w:r>
      <w:r w:rsidR="0050685D" w:rsidRPr="00E5789C">
        <w:rPr>
          <w:rFonts w:ascii="Arial" w:hAnsi="Arial" w:cs="Arial"/>
          <w:sz w:val="24"/>
          <w:szCs w:val="24"/>
        </w:rPr>
        <w:t>04</w:t>
      </w:r>
      <w:r w:rsidRPr="00E5789C">
        <w:rPr>
          <w:rFonts w:ascii="Arial" w:hAnsi="Arial" w:cs="Arial"/>
          <w:sz w:val="24"/>
          <w:szCs w:val="24"/>
        </w:rPr>
        <w:t xml:space="preserve"> </w:t>
      </w:r>
      <w:r w:rsidR="00C30164" w:rsidRPr="00E5789C">
        <w:rPr>
          <w:rFonts w:ascii="Arial" w:hAnsi="Arial" w:cs="Arial"/>
          <w:sz w:val="24"/>
          <w:szCs w:val="24"/>
        </w:rPr>
        <w:t>listopada</w:t>
      </w:r>
      <w:r w:rsidRPr="00E5789C">
        <w:rPr>
          <w:rFonts w:ascii="Arial" w:hAnsi="Arial" w:cs="Arial"/>
          <w:sz w:val="24"/>
          <w:szCs w:val="24"/>
        </w:rPr>
        <w:t xml:space="preserve"> 202</w:t>
      </w:r>
      <w:r w:rsidR="00503EF4" w:rsidRPr="00E5789C">
        <w:rPr>
          <w:rFonts w:ascii="Arial" w:hAnsi="Arial" w:cs="Arial"/>
          <w:sz w:val="24"/>
          <w:szCs w:val="24"/>
        </w:rPr>
        <w:t>6</w:t>
      </w:r>
      <w:r w:rsidRPr="00E5789C">
        <w:rPr>
          <w:rFonts w:ascii="Arial" w:hAnsi="Arial" w:cs="Arial"/>
          <w:sz w:val="24"/>
          <w:szCs w:val="24"/>
        </w:rPr>
        <w:t xml:space="preserve"> r.</w:t>
      </w:r>
    </w:p>
    <w:p w14:paraId="06805C36" w14:textId="77777777" w:rsidR="00085366" w:rsidRPr="00E5789C" w:rsidRDefault="00085366" w:rsidP="00E5789C">
      <w:pPr>
        <w:pStyle w:val="Bezodstpw"/>
        <w:rPr>
          <w:rFonts w:ascii="Arial" w:hAnsi="Arial" w:cs="Arial"/>
          <w:sz w:val="24"/>
          <w:szCs w:val="24"/>
        </w:rPr>
      </w:pPr>
      <w:r w:rsidRPr="00E5789C">
        <w:rPr>
          <w:rFonts w:ascii="Arial" w:hAnsi="Arial" w:cs="Arial"/>
          <w:sz w:val="24"/>
          <w:szCs w:val="24"/>
        </w:rPr>
        <w:t>Od niniejszej decyzji stronom postępowania przysługuje możliwość odwołania do Samorządowego Kolegium Odwoławczego w Białymstoku w terminie 14 dni od daty otrzymania za pośrednictwem Prezydenta Miasta Białegostoku.</w:t>
      </w:r>
    </w:p>
    <w:p w14:paraId="088C0203" w14:textId="77777777" w:rsidR="00085366" w:rsidRPr="00E5789C" w:rsidRDefault="00085366" w:rsidP="00E5789C">
      <w:pPr>
        <w:pStyle w:val="Bezodstpw"/>
        <w:rPr>
          <w:rFonts w:ascii="Arial" w:hAnsi="Arial" w:cs="Arial"/>
          <w:sz w:val="24"/>
          <w:szCs w:val="24"/>
        </w:rPr>
      </w:pPr>
    </w:p>
    <w:p w14:paraId="0677724F" w14:textId="77777777" w:rsidR="0050685D" w:rsidRPr="00E5789C" w:rsidRDefault="0050685D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Z up. PREZYDENTA MIASTA</w:t>
      </w:r>
    </w:p>
    <w:p w14:paraId="2F68F813" w14:textId="77777777" w:rsidR="0050685D" w:rsidRPr="00E5789C" w:rsidRDefault="0050685D" w:rsidP="00E5789C">
      <w:pPr>
        <w:pStyle w:val="Bezodstpw"/>
        <w:rPr>
          <w:rFonts w:ascii="Arial" w:hAnsi="Arial" w:cs="Arial"/>
          <w:iCs/>
        </w:rPr>
      </w:pPr>
    </w:p>
    <w:p w14:paraId="6901AD4B" w14:textId="77777777" w:rsidR="0050685D" w:rsidRPr="00E5789C" w:rsidRDefault="0050685D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  <w:iCs/>
        </w:rPr>
        <w:t>Kamil Dariusz Tomasiewicz</w:t>
      </w:r>
    </w:p>
    <w:p w14:paraId="0061FF86" w14:textId="7695C020" w:rsidR="0050685D" w:rsidRPr="00E5789C" w:rsidRDefault="0050685D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p.o. Zastępcy Dyrektora</w:t>
      </w:r>
    </w:p>
    <w:p w14:paraId="4A947306" w14:textId="77777777" w:rsidR="0050685D" w:rsidRPr="00E5789C" w:rsidRDefault="0050685D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 xml:space="preserve">Departamentu Gospodarki Komunalnej </w:t>
      </w:r>
      <w:r w:rsidRPr="00E5789C">
        <w:rPr>
          <w:rFonts w:ascii="Arial" w:hAnsi="Arial" w:cs="Arial"/>
        </w:rPr>
        <w:br/>
        <w:t>i Ochrony Środowiska</w:t>
      </w:r>
    </w:p>
    <w:p w14:paraId="438B44A5" w14:textId="77777777" w:rsidR="000951BB" w:rsidRPr="00E5789C" w:rsidRDefault="000951BB" w:rsidP="00E5789C">
      <w:pPr>
        <w:pStyle w:val="Bezodstpw"/>
        <w:rPr>
          <w:rFonts w:ascii="Arial" w:hAnsi="Arial" w:cs="Arial"/>
          <w:u w:val="single"/>
        </w:rPr>
      </w:pPr>
    </w:p>
    <w:p w14:paraId="26966C72" w14:textId="77777777" w:rsidR="00085366" w:rsidRPr="00E5789C" w:rsidRDefault="00085366" w:rsidP="00E5789C">
      <w:pPr>
        <w:pStyle w:val="Bezodstpw"/>
        <w:rPr>
          <w:rFonts w:ascii="Arial" w:hAnsi="Arial" w:cs="Arial"/>
          <w:u w:val="single"/>
        </w:rPr>
      </w:pPr>
      <w:r w:rsidRPr="00E5789C">
        <w:rPr>
          <w:rFonts w:ascii="Arial" w:hAnsi="Arial" w:cs="Arial"/>
          <w:u w:val="single"/>
        </w:rPr>
        <w:t>Otrzymują:</w:t>
      </w:r>
    </w:p>
    <w:p w14:paraId="73CB0CD4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Tablica ogłoszeń Urzędu Miejskiego w Białymstoku</w:t>
      </w:r>
    </w:p>
    <w:p w14:paraId="4FB822CA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Strona internetowa – www.bip.bialystok.pl</w:t>
      </w:r>
    </w:p>
    <w:p w14:paraId="661B904C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aa</w:t>
      </w:r>
    </w:p>
    <w:p w14:paraId="052435F5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</w:p>
    <w:p w14:paraId="5936A02A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 xml:space="preserve">Sprawę prowadzi: inspektor Paweł Bochenek </w:t>
      </w:r>
    </w:p>
    <w:p w14:paraId="1FAB52E3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Urząd Miejski w Białymstoku</w:t>
      </w:r>
    </w:p>
    <w:p w14:paraId="0A9789F6" w14:textId="64911619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 xml:space="preserve">Departament Gospodarki Komunalnej </w:t>
      </w:r>
      <w:r w:rsidR="00E55649" w:rsidRPr="00E5789C">
        <w:rPr>
          <w:rFonts w:ascii="Arial" w:hAnsi="Arial" w:cs="Arial"/>
        </w:rPr>
        <w:t>i Ochrony Środowiska</w:t>
      </w:r>
    </w:p>
    <w:p w14:paraId="72945E62" w14:textId="77777777" w:rsidR="00085366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 xml:space="preserve">ul. Kamienna 17, pok. 304,  </w:t>
      </w:r>
    </w:p>
    <w:p w14:paraId="2F2F9301" w14:textId="50D53F9D" w:rsidR="00336AAE" w:rsidRPr="00E5789C" w:rsidRDefault="00085366" w:rsidP="00E5789C">
      <w:pPr>
        <w:pStyle w:val="Bezodstpw"/>
        <w:rPr>
          <w:rFonts w:ascii="Arial" w:hAnsi="Arial" w:cs="Arial"/>
        </w:rPr>
      </w:pPr>
      <w:r w:rsidRPr="00E5789C">
        <w:rPr>
          <w:rFonts w:ascii="Arial" w:hAnsi="Arial" w:cs="Arial"/>
        </w:rPr>
        <w:t>tel. (085) 879-73-82</w:t>
      </w:r>
    </w:p>
    <w:sectPr w:rsidR="00336AAE" w:rsidRPr="00E5789C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366"/>
    <w:rsid w:val="00085366"/>
    <w:rsid w:val="000951BB"/>
    <w:rsid w:val="00147F34"/>
    <w:rsid w:val="00213691"/>
    <w:rsid w:val="00223CDE"/>
    <w:rsid w:val="00252BD2"/>
    <w:rsid w:val="002819E2"/>
    <w:rsid w:val="003113E8"/>
    <w:rsid w:val="00336AAE"/>
    <w:rsid w:val="00377BBE"/>
    <w:rsid w:val="00493734"/>
    <w:rsid w:val="00503EF4"/>
    <w:rsid w:val="0050685D"/>
    <w:rsid w:val="00541B65"/>
    <w:rsid w:val="00585875"/>
    <w:rsid w:val="005C64C6"/>
    <w:rsid w:val="005E64EF"/>
    <w:rsid w:val="00915B0F"/>
    <w:rsid w:val="00B74121"/>
    <w:rsid w:val="00C30164"/>
    <w:rsid w:val="00C538D9"/>
    <w:rsid w:val="00C718A4"/>
    <w:rsid w:val="00E55649"/>
    <w:rsid w:val="00E5789C"/>
    <w:rsid w:val="00F9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8341C"/>
  <w15:chartTrackingRefBased/>
  <w15:docId w15:val="{85E976A4-A6FC-4ED1-8160-0788053D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3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41B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1B65"/>
    <w:rPr>
      <w:color w:val="605E5C"/>
      <w:shd w:val="clear" w:color="auto" w:fill="E1DFDD"/>
    </w:rPr>
  </w:style>
  <w:style w:type="paragraph" w:customStyle="1" w:styleId="Default">
    <w:name w:val="Default"/>
    <w:rsid w:val="005068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E5789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8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Bochenek</cp:lastModifiedBy>
  <cp:revision>31</cp:revision>
  <dcterms:created xsi:type="dcterms:W3CDTF">2024-09-12T06:28:00Z</dcterms:created>
  <dcterms:modified xsi:type="dcterms:W3CDTF">2026-11-02T08:42:00Z</dcterms:modified>
</cp:coreProperties>
</file>