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24D68F" w14:textId="517ED235" w:rsidR="00346BFA" w:rsidRPr="00CD758F" w:rsidRDefault="00934D37" w:rsidP="00CD758F">
      <w:pPr>
        <w:tabs>
          <w:tab w:val="left" w:pos="3332"/>
        </w:tabs>
        <w:spacing w:line="276" w:lineRule="auto"/>
        <w:jc w:val="left"/>
        <w:rPr>
          <w:rFonts w:ascii="Tahoma" w:hAnsi="Tahoma" w:cs="Tahoma"/>
          <w:b/>
          <w:szCs w:val="24"/>
        </w:rPr>
      </w:pPr>
      <w:r w:rsidRPr="00CD758F">
        <w:rPr>
          <w:rFonts w:ascii="Tahoma" w:hAnsi="Tahoma" w:cs="Tahoma"/>
          <w:b/>
          <w:szCs w:val="24"/>
        </w:rPr>
        <w:t>ZARZĄDZENIE NR</w:t>
      </w:r>
      <w:r w:rsidR="00346BFA" w:rsidRPr="00CD758F">
        <w:rPr>
          <w:rFonts w:ascii="Tahoma" w:hAnsi="Tahoma" w:cs="Tahoma"/>
          <w:b/>
          <w:szCs w:val="24"/>
        </w:rPr>
        <w:t xml:space="preserve"> </w:t>
      </w:r>
      <w:r w:rsidR="00095CE5">
        <w:rPr>
          <w:rFonts w:ascii="Tahoma" w:hAnsi="Tahoma" w:cs="Tahoma"/>
          <w:b/>
          <w:szCs w:val="24"/>
        </w:rPr>
        <w:t>805</w:t>
      </w:r>
      <w:r w:rsidR="00F12C4A" w:rsidRPr="00CD758F">
        <w:rPr>
          <w:rFonts w:ascii="Tahoma" w:hAnsi="Tahoma" w:cs="Tahoma"/>
          <w:b/>
          <w:szCs w:val="24"/>
        </w:rPr>
        <w:t>/2</w:t>
      </w:r>
      <w:r w:rsidR="009C6211" w:rsidRPr="00CD758F">
        <w:rPr>
          <w:rFonts w:ascii="Tahoma" w:hAnsi="Tahoma" w:cs="Tahoma"/>
          <w:b/>
          <w:szCs w:val="24"/>
        </w:rPr>
        <w:t>6</w:t>
      </w:r>
    </w:p>
    <w:p w14:paraId="0F480963" w14:textId="77777777" w:rsidR="00346BFA" w:rsidRPr="00CD758F" w:rsidRDefault="00934D37" w:rsidP="00CD758F">
      <w:pPr>
        <w:tabs>
          <w:tab w:val="left" w:pos="3332"/>
        </w:tabs>
        <w:spacing w:line="276" w:lineRule="auto"/>
        <w:jc w:val="left"/>
        <w:rPr>
          <w:rFonts w:ascii="Tahoma" w:hAnsi="Tahoma" w:cs="Tahoma"/>
          <w:b/>
          <w:szCs w:val="24"/>
        </w:rPr>
      </w:pPr>
      <w:r w:rsidRPr="00CD758F">
        <w:rPr>
          <w:rFonts w:ascii="Tahoma" w:hAnsi="Tahoma" w:cs="Tahoma"/>
          <w:b/>
          <w:szCs w:val="24"/>
        </w:rPr>
        <w:t>PREZYDENTA MIASTA BIAŁEGOSTOKU</w:t>
      </w:r>
    </w:p>
    <w:p w14:paraId="599CE1D9" w14:textId="52F1FE98" w:rsidR="00346BFA" w:rsidRPr="00CD758F" w:rsidRDefault="00C110BC" w:rsidP="00CD758F">
      <w:pPr>
        <w:tabs>
          <w:tab w:val="left" w:pos="3332"/>
        </w:tabs>
        <w:spacing w:line="276" w:lineRule="auto"/>
        <w:jc w:val="left"/>
        <w:rPr>
          <w:rFonts w:ascii="Tahoma" w:hAnsi="Tahoma" w:cs="Tahoma"/>
          <w:b/>
          <w:szCs w:val="24"/>
        </w:rPr>
      </w:pPr>
      <w:r w:rsidRPr="00CD758F">
        <w:rPr>
          <w:rFonts w:ascii="Tahoma" w:hAnsi="Tahoma" w:cs="Tahoma"/>
          <w:b/>
          <w:szCs w:val="24"/>
        </w:rPr>
        <w:t xml:space="preserve">z dnia </w:t>
      </w:r>
      <w:r w:rsidR="00095CE5">
        <w:rPr>
          <w:rFonts w:ascii="Tahoma" w:hAnsi="Tahoma" w:cs="Tahoma"/>
          <w:b/>
          <w:szCs w:val="24"/>
        </w:rPr>
        <w:t>14</w:t>
      </w:r>
      <w:r w:rsidR="00E51F61" w:rsidRPr="00CD758F">
        <w:rPr>
          <w:rFonts w:ascii="Tahoma" w:hAnsi="Tahoma" w:cs="Tahoma"/>
          <w:b/>
          <w:szCs w:val="24"/>
        </w:rPr>
        <w:t xml:space="preserve"> </w:t>
      </w:r>
      <w:r w:rsidR="002D5335" w:rsidRPr="00CD758F">
        <w:rPr>
          <w:rFonts w:ascii="Tahoma" w:hAnsi="Tahoma" w:cs="Tahoma"/>
          <w:b/>
          <w:szCs w:val="24"/>
        </w:rPr>
        <w:t>października</w:t>
      </w:r>
      <w:r w:rsidR="00F12C4A" w:rsidRPr="00CD758F">
        <w:rPr>
          <w:rFonts w:ascii="Tahoma" w:hAnsi="Tahoma" w:cs="Tahoma"/>
          <w:b/>
          <w:szCs w:val="24"/>
        </w:rPr>
        <w:t xml:space="preserve"> </w:t>
      </w:r>
      <w:r w:rsidR="00934D37" w:rsidRPr="00CD758F">
        <w:rPr>
          <w:rFonts w:ascii="Tahoma" w:hAnsi="Tahoma" w:cs="Tahoma"/>
          <w:b/>
          <w:szCs w:val="24"/>
        </w:rPr>
        <w:t>20</w:t>
      </w:r>
      <w:r w:rsidR="00F12C4A" w:rsidRPr="00CD758F">
        <w:rPr>
          <w:rFonts w:ascii="Tahoma" w:hAnsi="Tahoma" w:cs="Tahoma"/>
          <w:b/>
          <w:szCs w:val="24"/>
        </w:rPr>
        <w:t>2</w:t>
      </w:r>
      <w:r w:rsidR="009C6211" w:rsidRPr="00CD758F">
        <w:rPr>
          <w:rFonts w:ascii="Tahoma" w:hAnsi="Tahoma" w:cs="Tahoma"/>
          <w:b/>
          <w:szCs w:val="24"/>
        </w:rPr>
        <w:t>6</w:t>
      </w:r>
      <w:r w:rsidR="00346BFA" w:rsidRPr="00CD758F">
        <w:rPr>
          <w:rFonts w:ascii="Tahoma" w:hAnsi="Tahoma" w:cs="Tahoma"/>
          <w:b/>
          <w:szCs w:val="24"/>
        </w:rPr>
        <w:t xml:space="preserve"> r.</w:t>
      </w:r>
    </w:p>
    <w:p w14:paraId="74654FB9" w14:textId="46FAB742" w:rsidR="009C6211" w:rsidRPr="00CD758F" w:rsidRDefault="00346BFA" w:rsidP="00CD758F">
      <w:pPr>
        <w:spacing w:line="276" w:lineRule="auto"/>
        <w:jc w:val="left"/>
        <w:rPr>
          <w:rFonts w:ascii="Tahoma" w:eastAsia="Times New Roman" w:hAnsi="Tahoma" w:cs="Tahoma"/>
          <w:szCs w:val="24"/>
          <w:lang w:eastAsia="pl-PL"/>
        </w:rPr>
      </w:pPr>
      <w:bookmarkStart w:id="0" w:name="_Hlk503706409"/>
      <w:r w:rsidRPr="00CD758F">
        <w:rPr>
          <w:rFonts w:ascii="Tahoma" w:hAnsi="Tahoma" w:cs="Tahoma"/>
          <w:b/>
          <w:szCs w:val="24"/>
        </w:rPr>
        <w:t xml:space="preserve">w sprawie przeznaczenia do zbycia </w:t>
      </w:r>
      <w:r w:rsidR="008379A1" w:rsidRPr="00CD758F">
        <w:rPr>
          <w:rFonts w:ascii="Tahoma" w:hAnsi="Tahoma" w:cs="Tahoma"/>
          <w:b/>
          <w:szCs w:val="24"/>
        </w:rPr>
        <w:t xml:space="preserve">w trybie przetargu ustnego </w:t>
      </w:r>
      <w:r w:rsidR="00EB48C2" w:rsidRPr="00CD758F">
        <w:rPr>
          <w:rFonts w:ascii="Tahoma" w:hAnsi="Tahoma" w:cs="Tahoma"/>
          <w:b/>
          <w:szCs w:val="24"/>
        </w:rPr>
        <w:t>nie</w:t>
      </w:r>
      <w:r w:rsidR="0067534C" w:rsidRPr="00CD758F">
        <w:rPr>
          <w:rFonts w:ascii="Tahoma" w:hAnsi="Tahoma" w:cs="Tahoma"/>
          <w:b/>
          <w:szCs w:val="24"/>
        </w:rPr>
        <w:t xml:space="preserve">ograniczonego </w:t>
      </w:r>
      <w:r w:rsidR="002D5335" w:rsidRPr="00CD758F">
        <w:rPr>
          <w:rFonts w:ascii="Tahoma" w:hAnsi="Tahoma" w:cs="Tahoma"/>
          <w:b/>
          <w:szCs w:val="24"/>
        </w:rPr>
        <w:t xml:space="preserve">niezabudowanej </w:t>
      </w:r>
      <w:r w:rsidRPr="00CD758F">
        <w:rPr>
          <w:rFonts w:ascii="Tahoma" w:hAnsi="Tahoma" w:cs="Tahoma"/>
          <w:b/>
          <w:szCs w:val="24"/>
        </w:rPr>
        <w:t>nieruchomości</w:t>
      </w:r>
      <w:r w:rsidR="00DF4B75" w:rsidRPr="00CD758F">
        <w:rPr>
          <w:rFonts w:ascii="Tahoma" w:hAnsi="Tahoma" w:cs="Tahoma"/>
          <w:b/>
          <w:szCs w:val="24"/>
        </w:rPr>
        <w:t xml:space="preserve"> </w:t>
      </w:r>
      <w:bookmarkStart w:id="1" w:name="_Hlk226985097"/>
      <w:r w:rsidR="0009313F" w:rsidRPr="00CD758F">
        <w:rPr>
          <w:rFonts w:ascii="Tahoma" w:hAnsi="Tahoma" w:cs="Tahoma"/>
          <w:b/>
          <w:szCs w:val="24"/>
        </w:rPr>
        <w:t>stanowiąc</w:t>
      </w:r>
      <w:r w:rsidR="002F6F55" w:rsidRPr="00CD758F">
        <w:rPr>
          <w:rFonts w:ascii="Tahoma" w:hAnsi="Tahoma" w:cs="Tahoma"/>
          <w:b/>
          <w:szCs w:val="24"/>
        </w:rPr>
        <w:t>ej</w:t>
      </w:r>
      <w:r w:rsidR="0009313F" w:rsidRPr="00CD758F">
        <w:rPr>
          <w:rFonts w:ascii="Tahoma" w:hAnsi="Tahoma" w:cs="Tahoma"/>
          <w:b/>
          <w:szCs w:val="24"/>
        </w:rPr>
        <w:t xml:space="preserve"> własność Gminy Białystok, położon</w:t>
      </w:r>
      <w:r w:rsidR="002F6F55" w:rsidRPr="00CD758F">
        <w:rPr>
          <w:rFonts w:ascii="Tahoma" w:hAnsi="Tahoma" w:cs="Tahoma"/>
          <w:b/>
          <w:szCs w:val="24"/>
        </w:rPr>
        <w:t>ej</w:t>
      </w:r>
      <w:r w:rsidR="00F275E9" w:rsidRPr="00CD758F">
        <w:rPr>
          <w:rFonts w:ascii="Tahoma" w:hAnsi="Tahoma" w:cs="Tahoma"/>
          <w:b/>
          <w:szCs w:val="24"/>
        </w:rPr>
        <w:t xml:space="preserve"> w Białymstoku</w:t>
      </w:r>
      <w:r w:rsidR="0009313F" w:rsidRPr="00CD758F">
        <w:rPr>
          <w:rFonts w:ascii="Tahoma" w:hAnsi="Tahoma" w:cs="Tahoma"/>
          <w:b/>
          <w:szCs w:val="24"/>
        </w:rPr>
        <w:t>, oznaczon</w:t>
      </w:r>
      <w:r w:rsidR="002F6F55" w:rsidRPr="00CD758F">
        <w:rPr>
          <w:rFonts w:ascii="Tahoma" w:hAnsi="Tahoma" w:cs="Tahoma"/>
          <w:b/>
          <w:szCs w:val="24"/>
        </w:rPr>
        <w:t xml:space="preserve">ej </w:t>
      </w:r>
      <w:r w:rsidR="0009313F" w:rsidRPr="00CD758F">
        <w:rPr>
          <w:rFonts w:ascii="Tahoma" w:hAnsi="Tahoma" w:cs="Tahoma"/>
          <w:b/>
          <w:szCs w:val="24"/>
        </w:rPr>
        <w:t>w operacie ewiden</w:t>
      </w:r>
      <w:r w:rsidR="00F12C4A" w:rsidRPr="00CD758F">
        <w:rPr>
          <w:rFonts w:ascii="Tahoma" w:hAnsi="Tahoma" w:cs="Tahoma"/>
          <w:b/>
          <w:szCs w:val="24"/>
        </w:rPr>
        <w:t xml:space="preserve">cji gruntów i budynków obrębu </w:t>
      </w:r>
      <w:r w:rsidR="002F6F55" w:rsidRPr="00CD758F">
        <w:rPr>
          <w:rFonts w:ascii="Tahoma" w:hAnsi="Tahoma" w:cs="Tahoma"/>
          <w:b/>
          <w:szCs w:val="24"/>
        </w:rPr>
        <w:t>1</w:t>
      </w:r>
      <w:r w:rsidR="002D5335" w:rsidRPr="00CD758F">
        <w:rPr>
          <w:rFonts w:ascii="Tahoma" w:hAnsi="Tahoma" w:cs="Tahoma"/>
          <w:b/>
          <w:szCs w:val="24"/>
        </w:rPr>
        <w:t>4</w:t>
      </w:r>
      <w:r w:rsidR="0009313F" w:rsidRPr="00CD758F">
        <w:rPr>
          <w:rFonts w:ascii="Tahoma" w:hAnsi="Tahoma" w:cs="Tahoma"/>
          <w:b/>
          <w:szCs w:val="24"/>
        </w:rPr>
        <w:t xml:space="preserve"> –</w:t>
      </w:r>
      <w:r w:rsidR="00AB7B96" w:rsidRPr="00CD758F">
        <w:rPr>
          <w:rFonts w:ascii="Tahoma" w:hAnsi="Tahoma" w:cs="Tahoma"/>
          <w:b/>
          <w:szCs w:val="24"/>
        </w:rPr>
        <w:t xml:space="preserve"> </w:t>
      </w:r>
      <w:r w:rsidR="002D5335" w:rsidRPr="00CD758F">
        <w:rPr>
          <w:rFonts w:ascii="Tahoma" w:hAnsi="Tahoma" w:cs="Tahoma"/>
          <w:b/>
          <w:szCs w:val="24"/>
        </w:rPr>
        <w:t>Pietrasze</w:t>
      </w:r>
      <w:r w:rsidR="00587270" w:rsidRPr="00CD758F">
        <w:rPr>
          <w:rFonts w:ascii="Tahoma" w:hAnsi="Tahoma" w:cs="Tahoma"/>
          <w:b/>
          <w:szCs w:val="24"/>
        </w:rPr>
        <w:t xml:space="preserve"> </w:t>
      </w:r>
      <w:r w:rsidR="0009313F" w:rsidRPr="00CD758F">
        <w:rPr>
          <w:rFonts w:ascii="Tahoma" w:hAnsi="Tahoma" w:cs="Tahoma"/>
          <w:b/>
          <w:szCs w:val="24"/>
        </w:rPr>
        <w:t>numer</w:t>
      </w:r>
      <w:r w:rsidR="002F6F55" w:rsidRPr="00CD758F">
        <w:rPr>
          <w:rFonts w:ascii="Tahoma" w:hAnsi="Tahoma" w:cs="Tahoma"/>
          <w:b/>
          <w:szCs w:val="24"/>
        </w:rPr>
        <w:t>em</w:t>
      </w:r>
      <w:r w:rsidR="0009313F" w:rsidRPr="00CD758F">
        <w:rPr>
          <w:rFonts w:ascii="Tahoma" w:hAnsi="Tahoma" w:cs="Tahoma"/>
          <w:b/>
          <w:szCs w:val="24"/>
        </w:rPr>
        <w:t xml:space="preserve"> </w:t>
      </w:r>
      <w:r w:rsidR="002D5335" w:rsidRPr="00CD758F">
        <w:rPr>
          <w:rFonts w:ascii="Tahoma" w:hAnsi="Tahoma" w:cs="Tahoma"/>
          <w:b/>
          <w:bCs/>
        </w:rPr>
        <w:t>1823</w:t>
      </w:r>
      <w:r w:rsidR="009C2EA5" w:rsidRPr="00CD758F">
        <w:rPr>
          <w:rFonts w:ascii="Tahoma" w:hAnsi="Tahoma" w:cs="Tahoma"/>
          <w:b/>
          <w:bCs/>
        </w:rPr>
        <w:t xml:space="preserve"> o pow. 0,</w:t>
      </w:r>
      <w:r w:rsidR="002D5335" w:rsidRPr="00CD758F">
        <w:rPr>
          <w:rFonts w:ascii="Tahoma" w:hAnsi="Tahoma" w:cs="Tahoma"/>
          <w:b/>
          <w:bCs/>
        </w:rPr>
        <w:t>0224</w:t>
      </w:r>
      <w:r w:rsidR="009C2EA5" w:rsidRPr="00CD758F">
        <w:rPr>
          <w:rFonts w:ascii="Tahoma" w:hAnsi="Tahoma" w:cs="Tahoma"/>
          <w:b/>
          <w:bCs/>
        </w:rPr>
        <w:t xml:space="preserve"> ha</w:t>
      </w:r>
      <w:bookmarkEnd w:id="1"/>
      <w:r w:rsidR="009C6211" w:rsidRPr="00CD758F">
        <w:rPr>
          <w:rFonts w:ascii="Tahoma" w:hAnsi="Tahoma" w:cs="Tahoma"/>
          <w:b/>
        </w:rPr>
        <w:t>.</w:t>
      </w:r>
    </w:p>
    <w:bookmarkEnd w:id="0"/>
    <w:p w14:paraId="33C23486" w14:textId="315D057C" w:rsidR="00346BFA" w:rsidRPr="00CD758F" w:rsidRDefault="00346BFA" w:rsidP="00CD758F">
      <w:pPr>
        <w:tabs>
          <w:tab w:val="left" w:pos="3332"/>
        </w:tabs>
        <w:spacing w:line="276" w:lineRule="auto"/>
        <w:jc w:val="left"/>
        <w:rPr>
          <w:rFonts w:ascii="Tahoma" w:hAnsi="Tahoma" w:cs="Tahoma"/>
          <w:szCs w:val="24"/>
        </w:rPr>
      </w:pPr>
      <w:r w:rsidRPr="00CD758F">
        <w:rPr>
          <w:rFonts w:ascii="Tahoma" w:hAnsi="Tahoma" w:cs="Tahoma"/>
          <w:szCs w:val="24"/>
        </w:rPr>
        <w:t>Na podstawie art. 30 ust. 1 ustawy z dnia 8 marca 1990 r. o samorządzie gminnym</w:t>
      </w:r>
      <w:r w:rsidR="00A121DC" w:rsidRPr="00CD758F">
        <w:rPr>
          <w:rFonts w:ascii="Tahoma" w:hAnsi="Tahoma" w:cs="Tahoma"/>
          <w:szCs w:val="24"/>
        </w:rPr>
        <w:t xml:space="preserve"> </w:t>
      </w:r>
      <w:r w:rsidR="00973EAB" w:rsidRPr="00CD758F">
        <w:rPr>
          <w:rFonts w:ascii="Tahoma" w:eastAsia="Times New Roman" w:hAnsi="Tahoma" w:cs="Tahoma"/>
          <w:szCs w:val="24"/>
          <w:lang w:eastAsia="pl-PL"/>
        </w:rPr>
        <w:t>(tj. Dz. U. z 2026 r. poz. 662 ze zm.</w:t>
      </w:r>
      <w:r w:rsidR="00973EAB" w:rsidRPr="00CD758F">
        <w:rPr>
          <w:rFonts w:ascii="Tahoma" w:hAnsi="Tahoma" w:cs="Tahoma"/>
          <w:vertAlign w:val="superscript"/>
        </w:rPr>
        <w:footnoteReference w:id="1"/>
      </w:r>
      <w:r w:rsidRPr="00CD758F">
        <w:rPr>
          <w:rFonts w:ascii="Tahoma" w:hAnsi="Tahoma" w:cs="Tahoma"/>
          <w:szCs w:val="24"/>
        </w:rPr>
        <w:t>), w związku z art. 13 ust. 1, art. 25 ust. 1, art. 35 ust. 1</w:t>
      </w:r>
      <w:r w:rsidR="00DE4899" w:rsidRPr="00CD758F">
        <w:rPr>
          <w:rFonts w:ascii="Tahoma" w:hAnsi="Tahoma" w:cs="Tahoma"/>
          <w:szCs w:val="24"/>
        </w:rPr>
        <w:t>,</w:t>
      </w:r>
      <w:r w:rsidR="00A121DC" w:rsidRPr="00CD758F">
        <w:rPr>
          <w:rFonts w:ascii="Tahoma" w:hAnsi="Tahoma" w:cs="Tahoma"/>
          <w:szCs w:val="24"/>
        </w:rPr>
        <w:t xml:space="preserve"> </w:t>
      </w:r>
      <w:r w:rsidR="00DE4899" w:rsidRPr="00CD758F">
        <w:rPr>
          <w:rFonts w:ascii="Tahoma" w:hAnsi="Tahoma" w:cs="Tahoma"/>
          <w:szCs w:val="24"/>
        </w:rPr>
        <w:t>art. 37 ust. 1</w:t>
      </w:r>
      <w:r w:rsidRPr="00CD758F">
        <w:rPr>
          <w:rFonts w:ascii="Tahoma" w:hAnsi="Tahoma" w:cs="Tahoma"/>
          <w:szCs w:val="24"/>
        </w:rPr>
        <w:t xml:space="preserve"> </w:t>
      </w:r>
      <w:bookmarkStart w:id="3" w:name="_Hlk503707396"/>
      <w:r w:rsidRPr="00CD758F">
        <w:rPr>
          <w:rFonts w:ascii="Tahoma" w:hAnsi="Tahoma" w:cs="Tahoma"/>
          <w:szCs w:val="24"/>
        </w:rPr>
        <w:t>ustawy z dnia 21 sierpnia 1997 r. o gospodarce nieruc</w:t>
      </w:r>
      <w:r w:rsidR="00CB2994" w:rsidRPr="00CD758F">
        <w:rPr>
          <w:rFonts w:ascii="Tahoma" w:hAnsi="Tahoma" w:cs="Tahoma"/>
          <w:szCs w:val="24"/>
        </w:rPr>
        <w:t>homościami</w:t>
      </w:r>
      <w:bookmarkEnd w:id="3"/>
      <w:r w:rsidR="00A121DC" w:rsidRPr="00CD758F">
        <w:rPr>
          <w:rFonts w:ascii="Tahoma" w:hAnsi="Tahoma" w:cs="Tahoma"/>
          <w:szCs w:val="24"/>
        </w:rPr>
        <w:t xml:space="preserve"> </w:t>
      </w:r>
      <w:r w:rsidR="00973EAB" w:rsidRPr="00CD758F">
        <w:rPr>
          <w:rFonts w:ascii="Tahoma" w:eastAsia="Times New Roman" w:hAnsi="Tahoma" w:cs="Tahoma"/>
          <w:szCs w:val="24"/>
          <w:lang w:eastAsia="pl-PL"/>
        </w:rPr>
        <w:t>(tj. Dz. U. z 2026 r. poz. 399 ze zm.</w:t>
      </w:r>
      <w:r w:rsidR="00973EAB" w:rsidRPr="00CD758F">
        <w:rPr>
          <w:rFonts w:ascii="Tahoma" w:eastAsia="Times New Roman" w:hAnsi="Tahoma" w:cs="Tahoma"/>
          <w:szCs w:val="24"/>
          <w:vertAlign w:val="superscript"/>
          <w:lang w:eastAsia="pl-PL"/>
        </w:rPr>
        <w:footnoteReference w:id="2"/>
      </w:r>
      <w:r w:rsidR="00973EAB" w:rsidRPr="00CD758F">
        <w:rPr>
          <w:rFonts w:ascii="Tahoma" w:eastAsia="Times New Roman" w:hAnsi="Tahoma" w:cs="Tahoma"/>
          <w:szCs w:val="24"/>
          <w:lang w:eastAsia="pl-PL"/>
        </w:rPr>
        <w:t>)</w:t>
      </w:r>
      <w:r w:rsidR="00587270" w:rsidRPr="00CD758F">
        <w:rPr>
          <w:rFonts w:ascii="Tahoma" w:eastAsia="Times New Roman" w:hAnsi="Tahoma" w:cs="Tahoma"/>
          <w:szCs w:val="24"/>
          <w:lang w:eastAsia="pl-PL"/>
        </w:rPr>
        <w:t xml:space="preserve">, </w:t>
      </w:r>
      <w:r w:rsidRPr="00CD758F">
        <w:rPr>
          <w:rFonts w:ascii="Tahoma" w:hAnsi="Tahoma" w:cs="Tahoma"/>
          <w:szCs w:val="24"/>
        </w:rPr>
        <w:t>zarządzam, co następuje:</w:t>
      </w:r>
    </w:p>
    <w:p w14:paraId="59DDEEC2" w14:textId="5A62E91F" w:rsidR="00346BFA" w:rsidRPr="00CD758F" w:rsidRDefault="00346BFA" w:rsidP="00CD758F">
      <w:pPr>
        <w:tabs>
          <w:tab w:val="left" w:pos="3332"/>
        </w:tabs>
        <w:spacing w:line="276" w:lineRule="auto"/>
        <w:jc w:val="left"/>
        <w:rPr>
          <w:rFonts w:ascii="Tahoma" w:hAnsi="Tahoma" w:cs="Tahoma"/>
          <w:b/>
          <w:szCs w:val="24"/>
        </w:rPr>
      </w:pPr>
      <w:r w:rsidRPr="00CD758F">
        <w:rPr>
          <w:rFonts w:ascii="Tahoma" w:hAnsi="Tahoma" w:cs="Tahoma"/>
          <w:b/>
          <w:szCs w:val="24"/>
        </w:rPr>
        <w:t>§1</w:t>
      </w:r>
    </w:p>
    <w:p w14:paraId="06A6D0B5" w14:textId="58A83146" w:rsidR="00D4390D" w:rsidRPr="00CD758F" w:rsidRDefault="007274F7" w:rsidP="00CD758F">
      <w:pPr>
        <w:pStyle w:val="Akapitzlist"/>
        <w:numPr>
          <w:ilvl w:val="0"/>
          <w:numId w:val="15"/>
        </w:numPr>
        <w:ind w:left="340"/>
        <w:jc w:val="left"/>
        <w:rPr>
          <w:rFonts w:ascii="Tahoma" w:hAnsi="Tahoma" w:cs="Tahoma"/>
          <w:szCs w:val="24"/>
        </w:rPr>
      </w:pPr>
      <w:r w:rsidRPr="00CD758F">
        <w:rPr>
          <w:rFonts w:ascii="Tahoma" w:hAnsi="Tahoma" w:cs="Tahoma"/>
          <w:szCs w:val="24"/>
        </w:rPr>
        <w:t xml:space="preserve">Przeznaczam do zbycia </w:t>
      </w:r>
      <w:r w:rsidR="004F5C35" w:rsidRPr="00CD758F">
        <w:rPr>
          <w:rFonts w:ascii="Tahoma" w:hAnsi="Tahoma" w:cs="Tahoma"/>
          <w:szCs w:val="24"/>
        </w:rPr>
        <w:t xml:space="preserve">w trybie przetargu ustnego nieograniczonego </w:t>
      </w:r>
      <w:r w:rsidR="00506CA6" w:rsidRPr="00CD758F">
        <w:rPr>
          <w:rFonts w:ascii="Tahoma" w:hAnsi="Tahoma" w:cs="Tahoma"/>
          <w:szCs w:val="24"/>
        </w:rPr>
        <w:t xml:space="preserve">niezabudowaną </w:t>
      </w:r>
      <w:r w:rsidR="008C2FB0" w:rsidRPr="00CD758F">
        <w:rPr>
          <w:rFonts w:ascii="Tahoma" w:hAnsi="Tahoma" w:cs="Tahoma"/>
          <w:szCs w:val="24"/>
        </w:rPr>
        <w:t>nieruchomoś</w:t>
      </w:r>
      <w:r w:rsidR="002F6F55" w:rsidRPr="00CD758F">
        <w:rPr>
          <w:rFonts w:ascii="Tahoma" w:hAnsi="Tahoma" w:cs="Tahoma"/>
          <w:szCs w:val="24"/>
        </w:rPr>
        <w:t>ć</w:t>
      </w:r>
      <w:r w:rsidR="008C2FB0" w:rsidRPr="00CD758F">
        <w:rPr>
          <w:rFonts w:ascii="Tahoma" w:hAnsi="Tahoma" w:cs="Tahoma"/>
          <w:szCs w:val="24"/>
        </w:rPr>
        <w:t xml:space="preserve"> </w:t>
      </w:r>
      <w:r w:rsidR="00F837E2" w:rsidRPr="00CD758F">
        <w:rPr>
          <w:rFonts w:ascii="Tahoma" w:hAnsi="Tahoma" w:cs="Tahoma"/>
          <w:szCs w:val="24"/>
        </w:rPr>
        <w:t>stanowiąc</w:t>
      </w:r>
      <w:r w:rsidR="002F6F55" w:rsidRPr="00CD758F">
        <w:rPr>
          <w:rFonts w:ascii="Tahoma" w:hAnsi="Tahoma" w:cs="Tahoma"/>
          <w:szCs w:val="24"/>
        </w:rPr>
        <w:t>ą</w:t>
      </w:r>
      <w:r w:rsidR="00F837E2" w:rsidRPr="00CD758F">
        <w:rPr>
          <w:rFonts w:ascii="Tahoma" w:hAnsi="Tahoma" w:cs="Tahoma"/>
          <w:szCs w:val="24"/>
        </w:rPr>
        <w:t xml:space="preserve"> własność Gminy Białystok</w:t>
      </w:r>
      <w:r w:rsidR="00BF639A" w:rsidRPr="00CD758F">
        <w:rPr>
          <w:rFonts w:ascii="Tahoma" w:hAnsi="Tahoma" w:cs="Tahoma"/>
          <w:szCs w:val="24"/>
        </w:rPr>
        <w:t>,</w:t>
      </w:r>
      <w:r w:rsidR="00F837E2" w:rsidRPr="00CD758F">
        <w:rPr>
          <w:rFonts w:ascii="Tahoma" w:hAnsi="Tahoma" w:cs="Tahoma"/>
          <w:szCs w:val="24"/>
        </w:rPr>
        <w:t xml:space="preserve"> położon</w:t>
      </w:r>
      <w:r w:rsidR="002F6F55" w:rsidRPr="00CD758F">
        <w:rPr>
          <w:rFonts w:ascii="Tahoma" w:hAnsi="Tahoma" w:cs="Tahoma"/>
          <w:szCs w:val="24"/>
        </w:rPr>
        <w:t>ą</w:t>
      </w:r>
      <w:r w:rsidR="00F275E9" w:rsidRPr="00CD758F">
        <w:rPr>
          <w:rFonts w:ascii="Tahoma" w:hAnsi="Tahoma" w:cs="Tahoma"/>
          <w:szCs w:val="24"/>
        </w:rPr>
        <w:t xml:space="preserve"> w Białymstoku</w:t>
      </w:r>
      <w:r w:rsidR="00F837E2" w:rsidRPr="00CD758F">
        <w:rPr>
          <w:rFonts w:ascii="Tahoma" w:hAnsi="Tahoma" w:cs="Tahoma"/>
          <w:szCs w:val="24"/>
        </w:rPr>
        <w:t xml:space="preserve">, </w:t>
      </w:r>
      <w:bookmarkStart w:id="4" w:name="_Hlk226986327"/>
      <w:r w:rsidR="00F837E2" w:rsidRPr="00CD758F">
        <w:rPr>
          <w:rFonts w:ascii="Tahoma" w:hAnsi="Tahoma" w:cs="Tahoma"/>
          <w:szCs w:val="24"/>
        </w:rPr>
        <w:t>oznaczon</w:t>
      </w:r>
      <w:r w:rsidR="002F6F55" w:rsidRPr="00CD758F">
        <w:rPr>
          <w:rFonts w:ascii="Tahoma" w:hAnsi="Tahoma" w:cs="Tahoma"/>
          <w:szCs w:val="24"/>
        </w:rPr>
        <w:t>ą</w:t>
      </w:r>
      <w:r w:rsidR="00F837E2" w:rsidRPr="00CD758F">
        <w:rPr>
          <w:rFonts w:ascii="Tahoma" w:hAnsi="Tahoma" w:cs="Tahoma"/>
          <w:szCs w:val="24"/>
        </w:rPr>
        <w:t xml:space="preserve"> w operacie ewidencji gruntów i budynków obrębu </w:t>
      </w:r>
      <w:r w:rsidR="002F6F55" w:rsidRPr="00CD758F">
        <w:rPr>
          <w:rFonts w:ascii="Tahoma" w:hAnsi="Tahoma" w:cs="Tahoma"/>
          <w:szCs w:val="24"/>
        </w:rPr>
        <w:t>1</w:t>
      </w:r>
      <w:r w:rsidR="002D5335" w:rsidRPr="00CD758F">
        <w:rPr>
          <w:rFonts w:ascii="Tahoma" w:hAnsi="Tahoma" w:cs="Tahoma"/>
          <w:szCs w:val="24"/>
        </w:rPr>
        <w:t>4</w:t>
      </w:r>
      <w:r w:rsidR="00FF0D2D" w:rsidRPr="00CD758F">
        <w:rPr>
          <w:rFonts w:ascii="Tahoma" w:hAnsi="Tahoma" w:cs="Tahoma"/>
          <w:szCs w:val="24"/>
        </w:rPr>
        <w:t xml:space="preserve"> –</w:t>
      </w:r>
      <w:r w:rsidR="003A5FE5" w:rsidRPr="00CD758F">
        <w:rPr>
          <w:rFonts w:ascii="Tahoma" w:hAnsi="Tahoma" w:cs="Tahoma"/>
          <w:szCs w:val="24"/>
        </w:rPr>
        <w:t xml:space="preserve"> </w:t>
      </w:r>
      <w:r w:rsidR="002D5335" w:rsidRPr="00CD758F">
        <w:rPr>
          <w:rFonts w:ascii="Tahoma" w:hAnsi="Tahoma" w:cs="Tahoma"/>
          <w:szCs w:val="24"/>
        </w:rPr>
        <w:t>Pietrasze</w:t>
      </w:r>
      <w:r w:rsidR="003A5FE5" w:rsidRPr="00CD758F">
        <w:rPr>
          <w:rFonts w:ascii="Tahoma" w:hAnsi="Tahoma" w:cs="Tahoma"/>
          <w:szCs w:val="24"/>
        </w:rPr>
        <w:t xml:space="preserve"> </w:t>
      </w:r>
      <w:r w:rsidR="00FF0D2D" w:rsidRPr="00CD758F">
        <w:rPr>
          <w:rFonts w:ascii="Tahoma" w:hAnsi="Tahoma" w:cs="Tahoma"/>
          <w:szCs w:val="24"/>
        </w:rPr>
        <w:t>numer</w:t>
      </w:r>
      <w:r w:rsidR="006D0586" w:rsidRPr="00CD758F">
        <w:rPr>
          <w:rFonts w:ascii="Tahoma" w:hAnsi="Tahoma" w:cs="Tahoma"/>
          <w:szCs w:val="24"/>
        </w:rPr>
        <w:t>em</w:t>
      </w:r>
      <w:r w:rsidR="00644C12" w:rsidRPr="00CD758F">
        <w:rPr>
          <w:rFonts w:ascii="Tahoma" w:hAnsi="Tahoma" w:cs="Tahoma"/>
          <w:szCs w:val="24"/>
        </w:rPr>
        <w:t xml:space="preserve"> </w:t>
      </w:r>
      <w:r w:rsidR="002D5335" w:rsidRPr="00CD758F">
        <w:rPr>
          <w:rFonts w:ascii="Tahoma" w:hAnsi="Tahoma" w:cs="Tahoma"/>
        </w:rPr>
        <w:t>1823</w:t>
      </w:r>
      <w:r w:rsidR="00644C12" w:rsidRPr="00CD758F">
        <w:rPr>
          <w:rFonts w:ascii="Tahoma" w:hAnsi="Tahoma" w:cs="Tahoma"/>
        </w:rPr>
        <w:t xml:space="preserve"> o pow. 0,</w:t>
      </w:r>
      <w:r w:rsidR="002D5335" w:rsidRPr="00CD758F">
        <w:rPr>
          <w:rFonts w:ascii="Tahoma" w:hAnsi="Tahoma" w:cs="Tahoma"/>
        </w:rPr>
        <w:t>0224</w:t>
      </w:r>
      <w:r w:rsidR="00644C12" w:rsidRPr="00CD758F">
        <w:rPr>
          <w:rFonts w:ascii="Tahoma" w:hAnsi="Tahoma" w:cs="Tahoma"/>
        </w:rPr>
        <w:t xml:space="preserve"> ha</w:t>
      </w:r>
      <w:bookmarkEnd w:id="4"/>
      <w:r w:rsidR="00D4390D" w:rsidRPr="00CD758F">
        <w:rPr>
          <w:rFonts w:ascii="Tahoma" w:hAnsi="Tahoma" w:cs="Tahoma"/>
          <w:szCs w:val="24"/>
        </w:rPr>
        <w:t>.</w:t>
      </w:r>
    </w:p>
    <w:p w14:paraId="2E3D18FC" w14:textId="21D097F9" w:rsidR="00346BFA" w:rsidRPr="00CD758F" w:rsidRDefault="00346BFA" w:rsidP="00CD758F">
      <w:pPr>
        <w:pStyle w:val="Akapitzlist"/>
        <w:numPr>
          <w:ilvl w:val="0"/>
          <w:numId w:val="15"/>
        </w:numPr>
        <w:tabs>
          <w:tab w:val="left" w:pos="3332"/>
        </w:tabs>
        <w:spacing w:line="276" w:lineRule="auto"/>
        <w:ind w:left="360"/>
        <w:jc w:val="left"/>
        <w:rPr>
          <w:rFonts w:ascii="Tahoma" w:hAnsi="Tahoma" w:cs="Tahoma"/>
          <w:szCs w:val="24"/>
        </w:rPr>
      </w:pPr>
      <w:r w:rsidRPr="00CD758F">
        <w:rPr>
          <w:rFonts w:ascii="Tahoma" w:hAnsi="Tahoma" w:cs="Tahoma"/>
          <w:szCs w:val="24"/>
        </w:rPr>
        <w:t>Szczegółowe informacje o nieruchomości wymienion</w:t>
      </w:r>
      <w:r w:rsidR="003942BA" w:rsidRPr="00CD758F">
        <w:rPr>
          <w:rFonts w:ascii="Tahoma" w:hAnsi="Tahoma" w:cs="Tahoma"/>
          <w:szCs w:val="24"/>
        </w:rPr>
        <w:t>ej</w:t>
      </w:r>
      <w:r w:rsidR="004F5C35" w:rsidRPr="00CD758F">
        <w:rPr>
          <w:rFonts w:ascii="Tahoma" w:hAnsi="Tahoma" w:cs="Tahoma"/>
          <w:szCs w:val="24"/>
        </w:rPr>
        <w:t xml:space="preserve"> w ust</w:t>
      </w:r>
      <w:r w:rsidR="00044BF2" w:rsidRPr="00CD758F">
        <w:rPr>
          <w:rFonts w:ascii="Tahoma" w:hAnsi="Tahoma" w:cs="Tahoma"/>
          <w:szCs w:val="24"/>
        </w:rPr>
        <w:t>.</w:t>
      </w:r>
      <w:r w:rsidR="00A21451" w:rsidRPr="00CD758F">
        <w:rPr>
          <w:rFonts w:ascii="Tahoma" w:hAnsi="Tahoma" w:cs="Tahoma"/>
          <w:szCs w:val="24"/>
        </w:rPr>
        <w:t xml:space="preserve"> 1, zawiera wykaz </w:t>
      </w:r>
      <w:r w:rsidR="004F5C35" w:rsidRPr="00CD758F">
        <w:rPr>
          <w:rFonts w:ascii="Tahoma" w:hAnsi="Tahoma" w:cs="Tahoma"/>
          <w:szCs w:val="24"/>
        </w:rPr>
        <w:t xml:space="preserve">Nr </w:t>
      </w:r>
      <w:r w:rsidR="002D5335" w:rsidRPr="00CD758F">
        <w:rPr>
          <w:rFonts w:ascii="Tahoma" w:hAnsi="Tahoma" w:cs="Tahoma"/>
          <w:szCs w:val="24"/>
        </w:rPr>
        <w:t>47</w:t>
      </w:r>
      <w:r w:rsidR="00AE33C7" w:rsidRPr="00CD758F">
        <w:rPr>
          <w:rFonts w:ascii="Tahoma" w:hAnsi="Tahoma" w:cs="Tahoma"/>
          <w:szCs w:val="24"/>
        </w:rPr>
        <w:t>/202</w:t>
      </w:r>
      <w:r w:rsidR="0085103E" w:rsidRPr="00CD758F">
        <w:rPr>
          <w:rFonts w:ascii="Tahoma" w:hAnsi="Tahoma" w:cs="Tahoma"/>
          <w:szCs w:val="24"/>
        </w:rPr>
        <w:t>6</w:t>
      </w:r>
      <w:r w:rsidRPr="00CD758F">
        <w:rPr>
          <w:rFonts w:ascii="Tahoma" w:hAnsi="Tahoma" w:cs="Tahoma"/>
          <w:szCs w:val="24"/>
        </w:rPr>
        <w:t>, stanowiący załącznik do niniejszego zarządzenia.</w:t>
      </w:r>
    </w:p>
    <w:p w14:paraId="54F00600" w14:textId="699C074A" w:rsidR="00346BFA" w:rsidRPr="00CD758F" w:rsidRDefault="00346BFA" w:rsidP="00CD758F">
      <w:pPr>
        <w:tabs>
          <w:tab w:val="left" w:pos="3332"/>
        </w:tabs>
        <w:spacing w:line="276" w:lineRule="auto"/>
        <w:jc w:val="left"/>
        <w:rPr>
          <w:rFonts w:ascii="Tahoma" w:hAnsi="Tahoma" w:cs="Tahoma"/>
          <w:b/>
          <w:szCs w:val="24"/>
        </w:rPr>
      </w:pPr>
      <w:r w:rsidRPr="00CD758F">
        <w:rPr>
          <w:rFonts w:ascii="Tahoma" w:hAnsi="Tahoma" w:cs="Tahoma"/>
          <w:b/>
          <w:szCs w:val="24"/>
        </w:rPr>
        <w:t>§2</w:t>
      </w:r>
    </w:p>
    <w:p w14:paraId="172306DE" w14:textId="42D3A46D" w:rsidR="008915E7" w:rsidRPr="00CD758F" w:rsidRDefault="00346BFA" w:rsidP="00CD758F">
      <w:pPr>
        <w:pStyle w:val="Akapitzlist"/>
        <w:numPr>
          <w:ilvl w:val="0"/>
          <w:numId w:val="16"/>
        </w:numPr>
        <w:tabs>
          <w:tab w:val="left" w:pos="3332"/>
        </w:tabs>
        <w:spacing w:line="276" w:lineRule="auto"/>
        <w:jc w:val="left"/>
        <w:rPr>
          <w:rFonts w:ascii="Tahoma" w:hAnsi="Tahoma" w:cs="Tahoma"/>
          <w:szCs w:val="24"/>
        </w:rPr>
      </w:pPr>
      <w:r w:rsidRPr="00CD758F">
        <w:rPr>
          <w:rFonts w:ascii="Tahoma" w:hAnsi="Tahoma" w:cs="Tahoma"/>
          <w:szCs w:val="24"/>
        </w:rPr>
        <w:t xml:space="preserve">Ustalam cenę </w:t>
      </w:r>
      <w:r w:rsidR="007346C4" w:rsidRPr="00CD758F">
        <w:rPr>
          <w:rFonts w:ascii="Tahoma" w:hAnsi="Tahoma" w:cs="Tahoma"/>
          <w:szCs w:val="24"/>
        </w:rPr>
        <w:t xml:space="preserve">wywoławczą </w:t>
      </w:r>
      <w:r w:rsidRPr="00CD758F">
        <w:rPr>
          <w:rFonts w:ascii="Tahoma" w:hAnsi="Tahoma" w:cs="Tahoma"/>
          <w:szCs w:val="24"/>
        </w:rPr>
        <w:t xml:space="preserve">nieruchomości opisanej w § 1, na kwotę </w:t>
      </w:r>
      <w:r w:rsidR="002D5335" w:rsidRPr="00CD758F">
        <w:rPr>
          <w:rFonts w:ascii="Tahoma" w:hAnsi="Tahoma" w:cs="Tahoma"/>
          <w:b/>
          <w:bCs/>
          <w:szCs w:val="24"/>
        </w:rPr>
        <w:t>120</w:t>
      </w:r>
      <w:r w:rsidR="009858E9" w:rsidRPr="00CD758F">
        <w:rPr>
          <w:rFonts w:ascii="Tahoma" w:hAnsi="Tahoma" w:cs="Tahoma"/>
          <w:b/>
          <w:szCs w:val="24"/>
        </w:rPr>
        <w:t xml:space="preserve"> </w:t>
      </w:r>
      <w:r w:rsidR="00EB2288" w:rsidRPr="00CD758F">
        <w:rPr>
          <w:rFonts w:ascii="Tahoma" w:hAnsi="Tahoma" w:cs="Tahoma"/>
          <w:b/>
          <w:szCs w:val="24"/>
        </w:rPr>
        <w:t xml:space="preserve">000,00 </w:t>
      </w:r>
      <w:r w:rsidRPr="00CD758F">
        <w:rPr>
          <w:rFonts w:ascii="Tahoma" w:hAnsi="Tahoma" w:cs="Tahoma"/>
          <w:b/>
          <w:szCs w:val="24"/>
        </w:rPr>
        <w:t>zł</w:t>
      </w:r>
      <w:r w:rsidRPr="00CD758F">
        <w:rPr>
          <w:rFonts w:ascii="Tahoma" w:hAnsi="Tahoma" w:cs="Tahoma"/>
          <w:szCs w:val="24"/>
        </w:rPr>
        <w:t xml:space="preserve"> (słownie: </w:t>
      </w:r>
      <w:r w:rsidR="002D5335" w:rsidRPr="00CD758F">
        <w:rPr>
          <w:rFonts w:ascii="Tahoma" w:hAnsi="Tahoma" w:cs="Tahoma"/>
          <w:szCs w:val="24"/>
        </w:rPr>
        <w:t>sto dwadzieścia</w:t>
      </w:r>
      <w:r w:rsidR="0074580A" w:rsidRPr="00CD758F">
        <w:rPr>
          <w:rFonts w:ascii="Tahoma" w:hAnsi="Tahoma" w:cs="Tahoma"/>
          <w:szCs w:val="24"/>
        </w:rPr>
        <w:t xml:space="preserve"> tysięcy</w:t>
      </w:r>
      <w:r w:rsidR="00644C12" w:rsidRPr="00CD758F">
        <w:rPr>
          <w:rFonts w:ascii="Tahoma" w:hAnsi="Tahoma" w:cs="Tahoma"/>
          <w:szCs w:val="24"/>
        </w:rPr>
        <w:t xml:space="preserve"> </w:t>
      </w:r>
      <w:r w:rsidR="00896E1F" w:rsidRPr="00CD758F">
        <w:rPr>
          <w:rFonts w:ascii="Tahoma" w:hAnsi="Tahoma" w:cs="Tahoma"/>
          <w:szCs w:val="24"/>
        </w:rPr>
        <w:t>z</w:t>
      </w:r>
      <w:r w:rsidR="00AC4EC9" w:rsidRPr="00CD758F">
        <w:rPr>
          <w:rFonts w:ascii="Tahoma" w:hAnsi="Tahoma" w:cs="Tahoma"/>
          <w:szCs w:val="24"/>
        </w:rPr>
        <w:t>ł</w:t>
      </w:r>
      <w:r w:rsidR="00A0137E" w:rsidRPr="00CD758F">
        <w:rPr>
          <w:rFonts w:ascii="Tahoma" w:hAnsi="Tahoma" w:cs="Tahoma"/>
          <w:szCs w:val="24"/>
        </w:rPr>
        <w:t>otych</w:t>
      </w:r>
      <w:r w:rsidR="00E259C3" w:rsidRPr="00CD758F">
        <w:rPr>
          <w:rFonts w:ascii="Tahoma" w:hAnsi="Tahoma" w:cs="Tahoma"/>
          <w:szCs w:val="24"/>
        </w:rPr>
        <w:t>)</w:t>
      </w:r>
      <w:r w:rsidR="00F275E9" w:rsidRPr="00CD758F">
        <w:rPr>
          <w:rFonts w:ascii="Tahoma" w:hAnsi="Tahoma" w:cs="Tahoma"/>
          <w:szCs w:val="24"/>
        </w:rPr>
        <w:t>.</w:t>
      </w:r>
    </w:p>
    <w:p w14:paraId="35CB3676" w14:textId="4C57BB7E" w:rsidR="009E3B83" w:rsidRPr="00CD758F" w:rsidRDefault="00346BFA" w:rsidP="00CD758F">
      <w:pPr>
        <w:pStyle w:val="Akapitzlist"/>
        <w:numPr>
          <w:ilvl w:val="0"/>
          <w:numId w:val="16"/>
        </w:numPr>
        <w:tabs>
          <w:tab w:val="left" w:pos="3332"/>
        </w:tabs>
        <w:spacing w:line="276" w:lineRule="auto"/>
        <w:jc w:val="left"/>
        <w:rPr>
          <w:rFonts w:ascii="Tahoma" w:hAnsi="Tahoma" w:cs="Tahoma"/>
          <w:szCs w:val="24"/>
        </w:rPr>
      </w:pPr>
      <w:r w:rsidRPr="00CD758F">
        <w:rPr>
          <w:rFonts w:ascii="Tahoma" w:hAnsi="Tahoma" w:cs="Tahoma"/>
          <w:szCs w:val="24"/>
        </w:rPr>
        <w:t xml:space="preserve">Poza ceną </w:t>
      </w:r>
      <w:r w:rsidR="00B06B9B" w:rsidRPr="00CD758F">
        <w:rPr>
          <w:rFonts w:ascii="Tahoma" w:hAnsi="Tahoma" w:cs="Tahoma"/>
          <w:szCs w:val="24"/>
        </w:rPr>
        <w:t xml:space="preserve">nieruchomości </w:t>
      </w:r>
      <w:r w:rsidRPr="00CD758F">
        <w:rPr>
          <w:rFonts w:ascii="Tahoma" w:hAnsi="Tahoma" w:cs="Tahoma"/>
          <w:szCs w:val="24"/>
        </w:rPr>
        <w:t>nabywca</w:t>
      </w:r>
      <w:r w:rsidR="00882870" w:rsidRPr="00CD758F">
        <w:rPr>
          <w:rFonts w:ascii="Tahoma" w:hAnsi="Tahoma" w:cs="Tahoma"/>
          <w:szCs w:val="24"/>
        </w:rPr>
        <w:t xml:space="preserve"> jednorazowo uiści</w:t>
      </w:r>
      <w:r w:rsidR="00671F79" w:rsidRPr="00CD758F">
        <w:rPr>
          <w:rFonts w:ascii="Tahoma" w:hAnsi="Tahoma" w:cs="Tahoma"/>
          <w:szCs w:val="24"/>
        </w:rPr>
        <w:t xml:space="preserve"> </w:t>
      </w:r>
      <w:r w:rsidR="0010057A" w:rsidRPr="00CD758F">
        <w:rPr>
          <w:rFonts w:ascii="Tahoma" w:hAnsi="Tahoma" w:cs="Tahoma"/>
          <w:szCs w:val="24"/>
        </w:rPr>
        <w:t>kwotę</w:t>
      </w:r>
      <w:r w:rsidR="009D7014" w:rsidRPr="00CD758F">
        <w:rPr>
          <w:rFonts w:ascii="Tahoma" w:hAnsi="Tahoma" w:cs="Tahoma"/>
          <w:szCs w:val="24"/>
        </w:rPr>
        <w:t xml:space="preserve"> </w:t>
      </w:r>
      <w:r w:rsidR="00A0137E" w:rsidRPr="00CD758F">
        <w:rPr>
          <w:rFonts w:ascii="Tahoma" w:hAnsi="Tahoma" w:cs="Tahoma"/>
          <w:b/>
          <w:bCs/>
          <w:szCs w:val="24"/>
        </w:rPr>
        <w:t>49</w:t>
      </w:r>
      <w:r w:rsidR="002F6F55" w:rsidRPr="00CD758F">
        <w:rPr>
          <w:rFonts w:ascii="Tahoma" w:hAnsi="Tahoma" w:cs="Tahoma"/>
          <w:b/>
          <w:bCs/>
          <w:szCs w:val="24"/>
        </w:rPr>
        <w:t>0</w:t>
      </w:r>
      <w:r w:rsidR="009D7014" w:rsidRPr="00CD758F">
        <w:rPr>
          <w:rFonts w:ascii="Tahoma" w:hAnsi="Tahoma" w:cs="Tahoma"/>
          <w:b/>
          <w:bCs/>
          <w:szCs w:val="24"/>
        </w:rPr>
        <w:t>,00</w:t>
      </w:r>
      <w:r w:rsidR="009E3B83" w:rsidRPr="00CD758F">
        <w:rPr>
          <w:rFonts w:ascii="Tahoma" w:hAnsi="Tahoma" w:cs="Tahoma"/>
          <w:b/>
          <w:szCs w:val="24"/>
        </w:rPr>
        <w:t xml:space="preserve"> </w:t>
      </w:r>
      <w:r w:rsidR="00F275E9" w:rsidRPr="00CD758F">
        <w:rPr>
          <w:rFonts w:ascii="Tahoma" w:hAnsi="Tahoma" w:cs="Tahoma"/>
          <w:b/>
          <w:szCs w:val="24"/>
        </w:rPr>
        <w:t>zł</w:t>
      </w:r>
      <w:r w:rsidR="00F275E9" w:rsidRPr="00CD758F">
        <w:rPr>
          <w:rFonts w:ascii="Tahoma" w:hAnsi="Tahoma" w:cs="Tahoma"/>
          <w:szCs w:val="24"/>
        </w:rPr>
        <w:t xml:space="preserve"> (słownie: </w:t>
      </w:r>
      <w:r w:rsidR="00A0137E" w:rsidRPr="00CD758F">
        <w:rPr>
          <w:rFonts w:ascii="Tahoma" w:hAnsi="Tahoma" w:cs="Tahoma"/>
          <w:szCs w:val="24"/>
        </w:rPr>
        <w:t>czterysta dziewięćdziesiąt złotych</w:t>
      </w:r>
      <w:r w:rsidR="00F275E9" w:rsidRPr="00CD758F">
        <w:rPr>
          <w:rFonts w:ascii="Tahoma" w:hAnsi="Tahoma" w:cs="Tahoma"/>
          <w:szCs w:val="24"/>
        </w:rPr>
        <w:t>) tytułem wykonania operatu szacunkowego</w:t>
      </w:r>
      <w:r w:rsidR="002D5335" w:rsidRPr="00CD758F">
        <w:rPr>
          <w:rFonts w:ascii="Tahoma" w:hAnsi="Tahoma" w:cs="Tahoma"/>
          <w:szCs w:val="24"/>
        </w:rPr>
        <w:t>.</w:t>
      </w:r>
    </w:p>
    <w:p w14:paraId="0C7A0E8B" w14:textId="5CC0BF11" w:rsidR="007A5F24" w:rsidRPr="00CD758F" w:rsidRDefault="00F275E9" w:rsidP="00CD758F">
      <w:pPr>
        <w:pStyle w:val="Akapitzlist"/>
        <w:numPr>
          <w:ilvl w:val="0"/>
          <w:numId w:val="16"/>
        </w:numPr>
        <w:tabs>
          <w:tab w:val="left" w:pos="3332"/>
        </w:tabs>
        <w:spacing w:line="276" w:lineRule="auto"/>
        <w:jc w:val="left"/>
        <w:rPr>
          <w:rFonts w:ascii="Tahoma" w:hAnsi="Tahoma" w:cs="Tahoma"/>
          <w:szCs w:val="24"/>
        </w:rPr>
      </w:pPr>
      <w:r w:rsidRPr="00CD758F">
        <w:rPr>
          <w:rFonts w:ascii="Tahoma" w:hAnsi="Tahoma" w:cs="Tahoma"/>
          <w:szCs w:val="24"/>
        </w:rPr>
        <w:t xml:space="preserve">Do ceny </w:t>
      </w:r>
      <w:r w:rsidR="00492DFD" w:rsidRPr="00CD758F">
        <w:rPr>
          <w:rFonts w:ascii="Tahoma" w:hAnsi="Tahoma" w:cs="Tahoma"/>
          <w:szCs w:val="24"/>
        </w:rPr>
        <w:t>osiągniętej w przetargu</w:t>
      </w:r>
      <w:r w:rsidR="002D5335" w:rsidRPr="00CD758F">
        <w:rPr>
          <w:rFonts w:ascii="Tahoma" w:hAnsi="Tahoma" w:cs="Tahoma"/>
          <w:szCs w:val="24"/>
        </w:rPr>
        <w:t xml:space="preserve"> oraz</w:t>
      </w:r>
      <w:r w:rsidR="00492DFD" w:rsidRPr="00CD758F">
        <w:rPr>
          <w:rFonts w:ascii="Tahoma" w:hAnsi="Tahoma" w:cs="Tahoma"/>
          <w:szCs w:val="24"/>
        </w:rPr>
        <w:t xml:space="preserve"> </w:t>
      </w:r>
      <w:r w:rsidR="007A5F24" w:rsidRPr="00CD758F">
        <w:rPr>
          <w:rFonts w:ascii="Tahoma" w:hAnsi="Tahoma" w:cs="Tahoma"/>
          <w:szCs w:val="24"/>
        </w:rPr>
        <w:t>opłat</w:t>
      </w:r>
      <w:r w:rsidR="002D5335" w:rsidRPr="00CD758F">
        <w:rPr>
          <w:rFonts w:ascii="Tahoma" w:hAnsi="Tahoma" w:cs="Tahoma"/>
          <w:szCs w:val="24"/>
        </w:rPr>
        <w:t>y</w:t>
      </w:r>
      <w:r w:rsidR="007A5F24" w:rsidRPr="00CD758F">
        <w:rPr>
          <w:rFonts w:ascii="Tahoma" w:hAnsi="Tahoma" w:cs="Tahoma"/>
          <w:szCs w:val="24"/>
        </w:rPr>
        <w:t xml:space="preserve"> jednorazow</w:t>
      </w:r>
      <w:r w:rsidR="002D5335" w:rsidRPr="00CD758F">
        <w:rPr>
          <w:rFonts w:ascii="Tahoma" w:hAnsi="Tahoma" w:cs="Tahoma"/>
          <w:szCs w:val="24"/>
        </w:rPr>
        <w:t xml:space="preserve">ej </w:t>
      </w:r>
      <w:r w:rsidR="007A5F24" w:rsidRPr="00CD758F">
        <w:rPr>
          <w:rFonts w:ascii="Tahoma" w:hAnsi="Tahoma" w:cs="Tahoma"/>
          <w:szCs w:val="24"/>
        </w:rPr>
        <w:t>w postaci kosztu wykonania operatu szacunkowego</w:t>
      </w:r>
      <w:r w:rsidR="002D5335" w:rsidRPr="00CD758F">
        <w:rPr>
          <w:rFonts w:ascii="Tahoma" w:hAnsi="Tahoma" w:cs="Tahoma"/>
          <w:szCs w:val="24"/>
        </w:rPr>
        <w:t xml:space="preserve"> </w:t>
      </w:r>
      <w:r w:rsidR="007A5F24" w:rsidRPr="00CD758F">
        <w:rPr>
          <w:rFonts w:ascii="Tahoma" w:hAnsi="Tahoma" w:cs="Tahoma"/>
          <w:szCs w:val="24"/>
        </w:rPr>
        <w:t>zostanie doliczony 23 % podatek VAT zgodnie z ustawą z dnia 11 marca 2004 r. o podatku od towarów i usług (Dz. U. z 202</w:t>
      </w:r>
      <w:r w:rsidR="006F40E2" w:rsidRPr="00CD758F">
        <w:rPr>
          <w:rFonts w:ascii="Tahoma" w:hAnsi="Tahoma" w:cs="Tahoma"/>
          <w:szCs w:val="24"/>
        </w:rPr>
        <w:t>6</w:t>
      </w:r>
      <w:r w:rsidR="007A5F24" w:rsidRPr="00CD758F">
        <w:rPr>
          <w:rFonts w:ascii="Tahoma" w:hAnsi="Tahoma" w:cs="Tahoma"/>
          <w:szCs w:val="24"/>
        </w:rPr>
        <w:t xml:space="preserve"> r. poz. </w:t>
      </w:r>
      <w:r w:rsidR="006F40E2" w:rsidRPr="00CD758F">
        <w:rPr>
          <w:rFonts w:ascii="Tahoma" w:hAnsi="Tahoma" w:cs="Tahoma"/>
          <w:szCs w:val="24"/>
        </w:rPr>
        <w:t>1263</w:t>
      </w:r>
      <w:r w:rsidR="007A5F24" w:rsidRPr="00CD758F">
        <w:rPr>
          <w:rFonts w:ascii="Tahoma" w:hAnsi="Tahoma" w:cs="Tahoma"/>
          <w:szCs w:val="24"/>
        </w:rPr>
        <w:t xml:space="preserve"> ze zm.).</w:t>
      </w:r>
    </w:p>
    <w:p w14:paraId="407CB544" w14:textId="45F52BBF" w:rsidR="00B334D1" w:rsidRPr="00CD758F" w:rsidRDefault="00B334D1" w:rsidP="00CD758F">
      <w:pPr>
        <w:tabs>
          <w:tab w:val="left" w:pos="3332"/>
        </w:tabs>
        <w:spacing w:line="276" w:lineRule="auto"/>
        <w:jc w:val="left"/>
        <w:rPr>
          <w:rFonts w:ascii="Tahoma" w:hAnsi="Tahoma" w:cs="Tahoma"/>
          <w:b/>
          <w:szCs w:val="24"/>
        </w:rPr>
      </w:pPr>
      <w:r w:rsidRPr="00CD758F">
        <w:rPr>
          <w:rFonts w:ascii="Tahoma" w:hAnsi="Tahoma" w:cs="Tahoma"/>
          <w:b/>
          <w:szCs w:val="24"/>
        </w:rPr>
        <w:t>§3</w:t>
      </w:r>
    </w:p>
    <w:p w14:paraId="60BE2E54" w14:textId="2B03C006" w:rsidR="009C6211" w:rsidRPr="00CD758F" w:rsidRDefault="00B334D1" w:rsidP="00CD758F">
      <w:pPr>
        <w:tabs>
          <w:tab w:val="left" w:pos="3332"/>
        </w:tabs>
        <w:spacing w:line="276" w:lineRule="auto"/>
        <w:jc w:val="left"/>
        <w:rPr>
          <w:rFonts w:ascii="Tahoma" w:hAnsi="Tahoma" w:cs="Tahoma"/>
          <w:szCs w:val="24"/>
        </w:rPr>
      </w:pPr>
      <w:r w:rsidRPr="00CD758F">
        <w:rPr>
          <w:rFonts w:ascii="Tahoma" w:hAnsi="Tahoma" w:cs="Tahoma"/>
          <w:szCs w:val="24"/>
        </w:rPr>
        <w:t>Wykaz, o którym mowa w § 1 ust. 2 zarządzenia podlega wywieszeniu na okres 21 dni w siedzibie Urzędu Miejskiego w Białymstoku przy ul. Słonimskiej 1 oraz zamieszcza się na stronie internetowej Urzędu Miejskiego w Białymstoku: www.bip.bialystok.pl, a informację o zamieszczeniu wykazu ogłasza się w prasie lokalnej.</w:t>
      </w:r>
    </w:p>
    <w:p w14:paraId="7B0443CC" w14:textId="49EA6F9C" w:rsidR="009C6211" w:rsidRPr="00CD758F" w:rsidRDefault="009C6211" w:rsidP="00CD758F">
      <w:pPr>
        <w:jc w:val="left"/>
        <w:rPr>
          <w:rFonts w:ascii="Tahoma" w:hAnsi="Tahoma" w:cs="Tahoma"/>
          <w:b/>
          <w:szCs w:val="24"/>
        </w:rPr>
      </w:pPr>
      <w:r w:rsidRPr="00CD758F">
        <w:rPr>
          <w:rFonts w:ascii="Tahoma" w:hAnsi="Tahoma" w:cs="Tahoma"/>
          <w:b/>
          <w:szCs w:val="24"/>
        </w:rPr>
        <w:t>§</w:t>
      </w:r>
      <w:r w:rsidR="002F6F55" w:rsidRPr="00CD758F">
        <w:rPr>
          <w:rFonts w:ascii="Tahoma" w:hAnsi="Tahoma" w:cs="Tahoma"/>
          <w:b/>
          <w:szCs w:val="24"/>
        </w:rPr>
        <w:t>4</w:t>
      </w:r>
    </w:p>
    <w:p w14:paraId="6DA9EFE7" w14:textId="49AE18B8" w:rsidR="009C6211" w:rsidRPr="00CD758F" w:rsidRDefault="009C6211" w:rsidP="00CD758F">
      <w:pPr>
        <w:tabs>
          <w:tab w:val="left" w:pos="3332"/>
        </w:tabs>
        <w:spacing w:line="276" w:lineRule="auto"/>
        <w:jc w:val="left"/>
        <w:rPr>
          <w:rFonts w:ascii="Tahoma" w:hAnsi="Tahoma" w:cs="Tahoma"/>
          <w:szCs w:val="24"/>
        </w:rPr>
      </w:pPr>
      <w:r w:rsidRPr="00CD758F">
        <w:rPr>
          <w:rFonts w:ascii="Tahoma" w:hAnsi="Tahoma" w:cs="Tahoma"/>
          <w:szCs w:val="24"/>
        </w:rPr>
        <w:t>Koszty sporządzenia aktu notarialnego umowy sprzedaży</w:t>
      </w:r>
      <w:r w:rsidR="0074580A" w:rsidRPr="00CD758F">
        <w:rPr>
          <w:rFonts w:ascii="Tahoma" w:hAnsi="Tahoma" w:cs="Tahoma"/>
          <w:szCs w:val="24"/>
        </w:rPr>
        <w:t xml:space="preserve"> </w:t>
      </w:r>
      <w:r w:rsidR="008B581E" w:rsidRPr="00CD758F">
        <w:rPr>
          <w:rFonts w:ascii="Tahoma" w:hAnsi="Tahoma" w:cs="Tahoma"/>
          <w:szCs w:val="24"/>
        </w:rPr>
        <w:t>oraz koszt</w:t>
      </w:r>
      <w:r w:rsidR="0074580A" w:rsidRPr="00CD758F">
        <w:rPr>
          <w:rFonts w:ascii="Tahoma" w:hAnsi="Tahoma" w:cs="Tahoma"/>
          <w:szCs w:val="24"/>
        </w:rPr>
        <w:t>y</w:t>
      </w:r>
      <w:r w:rsidR="008B581E" w:rsidRPr="00CD758F">
        <w:rPr>
          <w:rFonts w:ascii="Tahoma" w:hAnsi="Tahoma" w:cs="Tahoma"/>
          <w:szCs w:val="24"/>
        </w:rPr>
        <w:t xml:space="preserve"> sądow</w:t>
      </w:r>
      <w:r w:rsidR="0074580A" w:rsidRPr="00CD758F">
        <w:rPr>
          <w:rFonts w:ascii="Tahoma" w:hAnsi="Tahoma" w:cs="Tahoma"/>
          <w:szCs w:val="24"/>
        </w:rPr>
        <w:t>e</w:t>
      </w:r>
      <w:r w:rsidR="008B581E" w:rsidRPr="00CD758F">
        <w:rPr>
          <w:rFonts w:ascii="Tahoma" w:hAnsi="Tahoma" w:cs="Tahoma"/>
          <w:szCs w:val="24"/>
        </w:rPr>
        <w:t xml:space="preserve"> ponosi Nabywca.</w:t>
      </w:r>
    </w:p>
    <w:p w14:paraId="2B65686E" w14:textId="41C88DD0" w:rsidR="009C6211" w:rsidRPr="00CD758F" w:rsidRDefault="009C6211" w:rsidP="00CD758F">
      <w:pPr>
        <w:tabs>
          <w:tab w:val="left" w:pos="3332"/>
        </w:tabs>
        <w:spacing w:line="276" w:lineRule="auto"/>
        <w:jc w:val="left"/>
        <w:rPr>
          <w:rFonts w:ascii="Tahoma" w:hAnsi="Tahoma" w:cs="Tahoma"/>
          <w:b/>
          <w:szCs w:val="24"/>
        </w:rPr>
      </w:pPr>
      <w:r w:rsidRPr="00CD758F">
        <w:rPr>
          <w:rFonts w:ascii="Tahoma" w:hAnsi="Tahoma" w:cs="Tahoma"/>
          <w:b/>
          <w:szCs w:val="24"/>
        </w:rPr>
        <w:t>§</w:t>
      </w:r>
      <w:r w:rsidR="002F6F55" w:rsidRPr="00CD758F">
        <w:rPr>
          <w:rFonts w:ascii="Tahoma" w:hAnsi="Tahoma" w:cs="Tahoma"/>
          <w:b/>
          <w:szCs w:val="24"/>
        </w:rPr>
        <w:t>5</w:t>
      </w:r>
    </w:p>
    <w:p w14:paraId="69901D95" w14:textId="242FA1D2" w:rsidR="00A31068" w:rsidRDefault="009C6211" w:rsidP="00CD758F">
      <w:pPr>
        <w:tabs>
          <w:tab w:val="left" w:pos="3332"/>
        </w:tabs>
        <w:spacing w:line="276" w:lineRule="auto"/>
        <w:jc w:val="left"/>
        <w:rPr>
          <w:rFonts w:ascii="Tahoma" w:hAnsi="Tahoma" w:cs="Tahoma"/>
          <w:szCs w:val="24"/>
        </w:rPr>
      </w:pPr>
      <w:r w:rsidRPr="00CD758F">
        <w:rPr>
          <w:rFonts w:ascii="Tahoma" w:hAnsi="Tahoma" w:cs="Tahoma"/>
          <w:szCs w:val="24"/>
        </w:rPr>
        <w:t>Zarządzenie wchodzi w życie z dniem podpisania.</w:t>
      </w:r>
    </w:p>
    <w:p w14:paraId="19DC9B40" w14:textId="77777777" w:rsidR="00550291" w:rsidRPr="00E80C47" w:rsidRDefault="00550291" w:rsidP="00550291">
      <w:pPr>
        <w:rPr>
          <w:rFonts w:ascii="Tahoma" w:hAnsi="Tahoma" w:cs="Tahoma"/>
          <w:szCs w:val="24"/>
        </w:rPr>
      </w:pPr>
      <w:r w:rsidRPr="00E80C47">
        <w:rPr>
          <w:rFonts w:ascii="Tahoma" w:hAnsi="Tahoma" w:cs="Tahoma"/>
          <w:szCs w:val="24"/>
        </w:rPr>
        <w:t>wz. PREZYDENTA MIASTA</w:t>
      </w:r>
    </w:p>
    <w:p w14:paraId="3F3C9D3F" w14:textId="77777777" w:rsidR="00550291" w:rsidRPr="00E80C47" w:rsidRDefault="00550291" w:rsidP="00550291">
      <w:pPr>
        <w:rPr>
          <w:rFonts w:ascii="Tahoma" w:hAnsi="Tahoma" w:cs="Tahoma"/>
          <w:szCs w:val="24"/>
        </w:rPr>
      </w:pPr>
      <w:r w:rsidRPr="00E80C47">
        <w:rPr>
          <w:rFonts w:ascii="Tahoma" w:hAnsi="Tahoma" w:cs="Tahoma"/>
          <w:szCs w:val="24"/>
        </w:rPr>
        <w:t>Rafał Rudnicki</w:t>
      </w:r>
    </w:p>
    <w:p w14:paraId="525FA9AA" w14:textId="5E6F2FE4" w:rsidR="00550291" w:rsidRPr="00E80C47" w:rsidRDefault="00550291" w:rsidP="00550291">
      <w:pPr>
        <w:rPr>
          <w:rFonts w:ascii="Tahoma" w:hAnsi="Tahoma" w:cs="Tahoma"/>
          <w:szCs w:val="24"/>
        </w:rPr>
      </w:pPr>
      <w:r w:rsidRPr="00E80C47">
        <w:rPr>
          <w:rFonts w:ascii="Tahoma" w:hAnsi="Tahoma" w:cs="Tahoma"/>
          <w:szCs w:val="24"/>
        </w:rPr>
        <w:lastRenderedPageBreak/>
        <w:t>ZASTĘPCA PREZYDENTA MIASTA</w:t>
      </w:r>
    </w:p>
    <w:sectPr w:rsidR="00550291" w:rsidRPr="00E80C47" w:rsidSect="008A5DC0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A15FFA" w14:textId="77777777" w:rsidR="00661489" w:rsidRDefault="00661489" w:rsidP="00A31068">
      <w:pPr>
        <w:spacing w:line="240" w:lineRule="auto"/>
      </w:pPr>
      <w:r>
        <w:separator/>
      </w:r>
    </w:p>
  </w:endnote>
  <w:endnote w:type="continuationSeparator" w:id="0">
    <w:p w14:paraId="38C8D544" w14:textId="77777777" w:rsidR="00661489" w:rsidRDefault="00661489" w:rsidP="00A3106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CBCDAC" w14:textId="77777777" w:rsidR="00661489" w:rsidRDefault="00661489" w:rsidP="00A31068">
      <w:pPr>
        <w:spacing w:line="240" w:lineRule="auto"/>
      </w:pPr>
      <w:r>
        <w:separator/>
      </w:r>
    </w:p>
  </w:footnote>
  <w:footnote w:type="continuationSeparator" w:id="0">
    <w:p w14:paraId="543BA276" w14:textId="77777777" w:rsidR="00661489" w:rsidRDefault="00661489" w:rsidP="00A31068">
      <w:pPr>
        <w:spacing w:line="240" w:lineRule="auto"/>
      </w:pPr>
      <w:r>
        <w:continuationSeparator/>
      </w:r>
    </w:p>
  </w:footnote>
  <w:footnote w:id="1">
    <w:p w14:paraId="7B74753C" w14:textId="73397C14" w:rsidR="00973EAB" w:rsidRPr="00CD758F" w:rsidRDefault="00973EAB" w:rsidP="00CD758F">
      <w:pPr>
        <w:pStyle w:val="Tekstprzypisudolnego"/>
        <w:jc w:val="left"/>
        <w:rPr>
          <w:rFonts w:ascii="Tahoma" w:hAnsi="Tahoma" w:cs="Tahoma"/>
        </w:rPr>
      </w:pPr>
      <w:r w:rsidRPr="00CD758F">
        <w:rPr>
          <w:rStyle w:val="Odwoanieprzypisudolnego"/>
          <w:rFonts w:ascii="Tahoma" w:hAnsi="Tahoma" w:cs="Tahoma"/>
        </w:rPr>
        <w:footnoteRef/>
      </w:r>
      <w:r w:rsidRPr="00CD758F">
        <w:rPr>
          <w:rFonts w:ascii="Tahoma" w:hAnsi="Tahoma" w:cs="Tahoma"/>
        </w:rPr>
        <w:t xml:space="preserve"> Zmiany tekstu jednolitego wymienionej ustawy zostały ogłoszone w Dz. U</w:t>
      </w:r>
      <w:r w:rsidR="004B1B1D" w:rsidRPr="00CD758F">
        <w:rPr>
          <w:rFonts w:ascii="Tahoma" w:hAnsi="Tahoma" w:cs="Tahoma"/>
        </w:rPr>
        <w:t>.</w:t>
      </w:r>
      <w:r w:rsidRPr="00CD758F">
        <w:rPr>
          <w:rFonts w:ascii="Tahoma" w:hAnsi="Tahoma" w:cs="Tahoma"/>
        </w:rPr>
        <w:t xml:space="preserve"> z 2026 r. poz. </w:t>
      </w:r>
      <w:bookmarkStart w:id="2" w:name="_Hlk241831200"/>
      <w:r w:rsidRPr="00CD758F">
        <w:rPr>
          <w:rFonts w:ascii="Tahoma" w:hAnsi="Tahoma" w:cs="Tahoma"/>
        </w:rPr>
        <w:t>912 i 1273</w:t>
      </w:r>
      <w:bookmarkEnd w:id="2"/>
      <w:r w:rsidRPr="00CD758F">
        <w:rPr>
          <w:rFonts w:ascii="Tahoma" w:hAnsi="Tahoma" w:cs="Tahoma"/>
        </w:rPr>
        <w:t>.</w:t>
      </w:r>
    </w:p>
  </w:footnote>
  <w:footnote w:id="2">
    <w:p w14:paraId="26A53440" w14:textId="7F59F835" w:rsidR="00973EAB" w:rsidRPr="00CD758F" w:rsidRDefault="00973EAB" w:rsidP="00CD758F">
      <w:pPr>
        <w:pStyle w:val="Tekstprzypisudolnego"/>
        <w:jc w:val="left"/>
        <w:rPr>
          <w:rFonts w:ascii="Tahoma" w:hAnsi="Tahoma" w:cs="Tahoma"/>
        </w:rPr>
      </w:pPr>
      <w:r w:rsidRPr="00CD758F">
        <w:rPr>
          <w:rStyle w:val="Odwoanieprzypisudolnego"/>
          <w:rFonts w:ascii="Tahoma" w:hAnsi="Tahoma" w:cs="Tahoma"/>
        </w:rPr>
        <w:footnoteRef/>
      </w:r>
      <w:r w:rsidRPr="00CD758F">
        <w:rPr>
          <w:rFonts w:ascii="Tahoma" w:hAnsi="Tahoma" w:cs="Tahoma"/>
        </w:rPr>
        <w:t xml:space="preserve"> Zmiany tekstu jednolitego wymienionej ustawy zostały ogłoszone w Dz. U</w:t>
      </w:r>
      <w:r w:rsidR="004B1B1D" w:rsidRPr="00CD758F">
        <w:rPr>
          <w:rFonts w:ascii="Tahoma" w:hAnsi="Tahoma" w:cs="Tahoma"/>
        </w:rPr>
        <w:t>.</w:t>
      </w:r>
      <w:r w:rsidRPr="00CD758F">
        <w:rPr>
          <w:rFonts w:ascii="Tahoma" w:hAnsi="Tahoma" w:cs="Tahoma"/>
        </w:rPr>
        <w:t xml:space="preserve"> z 2026 r. poz. 875 i 912.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F0F05"/>
    <w:multiLevelType w:val="hybridMultilevel"/>
    <w:tmpl w:val="78B67AAC"/>
    <w:lvl w:ilvl="0" w:tplc="B920B46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45E25A8E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833749"/>
    <w:multiLevelType w:val="hybridMultilevel"/>
    <w:tmpl w:val="54B2CBF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16492F"/>
    <w:multiLevelType w:val="hybridMultilevel"/>
    <w:tmpl w:val="FD565626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45E25A8E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C911A87"/>
    <w:multiLevelType w:val="hybridMultilevel"/>
    <w:tmpl w:val="CBB21A52"/>
    <w:lvl w:ilvl="0" w:tplc="18C6D940">
      <w:start w:val="1"/>
      <w:numFmt w:val="decimal"/>
      <w:lvlText w:val="%1."/>
      <w:lvlJc w:val="left"/>
      <w:pPr>
        <w:tabs>
          <w:tab w:val="num" w:pos="732"/>
        </w:tabs>
        <w:ind w:left="732" w:hanging="360"/>
      </w:pPr>
      <w:rPr>
        <w:b w:val="0"/>
      </w:rPr>
    </w:lvl>
    <w:lvl w:ilvl="1" w:tplc="1F18560A">
      <w:start w:val="1"/>
      <w:numFmt w:val="decimal"/>
      <w:lvlText w:val="%2)"/>
      <w:lvlJc w:val="left"/>
      <w:pPr>
        <w:tabs>
          <w:tab w:val="num" w:pos="1452"/>
        </w:tabs>
        <w:ind w:left="1452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72"/>
        </w:tabs>
        <w:ind w:left="2172" w:hanging="180"/>
      </w:pPr>
    </w:lvl>
    <w:lvl w:ilvl="3" w:tplc="5EC2A3F6">
      <w:start w:val="1"/>
      <w:numFmt w:val="decimal"/>
      <w:lvlText w:val="%4."/>
      <w:lvlJc w:val="left"/>
      <w:pPr>
        <w:tabs>
          <w:tab w:val="num" w:pos="2892"/>
        </w:tabs>
        <w:ind w:left="2892" w:hanging="360"/>
      </w:pPr>
      <w:rPr>
        <w:b/>
      </w:rPr>
    </w:lvl>
    <w:lvl w:ilvl="4" w:tplc="04150019">
      <w:start w:val="1"/>
      <w:numFmt w:val="lowerLetter"/>
      <w:lvlText w:val="%5."/>
      <w:lvlJc w:val="left"/>
      <w:pPr>
        <w:tabs>
          <w:tab w:val="num" w:pos="3612"/>
        </w:tabs>
        <w:ind w:left="3612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32"/>
        </w:tabs>
        <w:ind w:left="4332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52"/>
        </w:tabs>
        <w:ind w:left="5052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72"/>
        </w:tabs>
        <w:ind w:left="5772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92"/>
        </w:tabs>
        <w:ind w:left="6492" w:hanging="180"/>
      </w:pPr>
    </w:lvl>
  </w:abstractNum>
  <w:abstractNum w:abstractNumId="4" w15:restartNumberingAfterBreak="0">
    <w:nsid w:val="1CD560DB"/>
    <w:multiLevelType w:val="hybridMultilevel"/>
    <w:tmpl w:val="139CBEAE"/>
    <w:lvl w:ilvl="0" w:tplc="C52E27A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73A0D29"/>
    <w:multiLevelType w:val="hybridMultilevel"/>
    <w:tmpl w:val="B5923D4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45E25A8E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04921E5"/>
    <w:multiLevelType w:val="hybridMultilevel"/>
    <w:tmpl w:val="EEA86700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45E25A8E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56C1E5F"/>
    <w:multiLevelType w:val="hybridMultilevel"/>
    <w:tmpl w:val="63ECBBC8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45E25A8E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A656D7D"/>
    <w:multiLevelType w:val="hybridMultilevel"/>
    <w:tmpl w:val="300EEB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EE7691"/>
    <w:multiLevelType w:val="hybridMultilevel"/>
    <w:tmpl w:val="D7242476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3D0771B6"/>
    <w:multiLevelType w:val="hybridMultilevel"/>
    <w:tmpl w:val="08BA1B7C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45E25A8E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97D05B6"/>
    <w:multiLevelType w:val="hybridMultilevel"/>
    <w:tmpl w:val="144865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AD693E"/>
    <w:multiLevelType w:val="hybridMultilevel"/>
    <w:tmpl w:val="D422CC28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45E25A8E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D340630"/>
    <w:multiLevelType w:val="hybridMultilevel"/>
    <w:tmpl w:val="EBDE2CCC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45E25A8E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10570D7"/>
    <w:multiLevelType w:val="hybridMultilevel"/>
    <w:tmpl w:val="730AC7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02770C"/>
    <w:multiLevelType w:val="hybridMultilevel"/>
    <w:tmpl w:val="D158A8A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5D066BAE"/>
    <w:multiLevelType w:val="hybridMultilevel"/>
    <w:tmpl w:val="B65674D6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45E25A8E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5F11622"/>
    <w:multiLevelType w:val="hybridMultilevel"/>
    <w:tmpl w:val="BADE8CBC"/>
    <w:lvl w:ilvl="0" w:tplc="AB4C37E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theme="minorBid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45E16D7"/>
    <w:multiLevelType w:val="hybridMultilevel"/>
    <w:tmpl w:val="49187DB0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45E25A8E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5563237"/>
    <w:multiLevelType w:val="hybridMultilevel"/>
    <w:tmpl w:val="2DCC4908"/>
    <w:lvl w:ilvl="0" w:tplc="B920B46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C2A1A18"/>
    <w:multiLevelType w:val="hybridMultilevel"/>
    <w:tmpl w:val="B40A788A"/>
    <w:lvl w:ilvl="0" w:tplc="E1BEB8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</w:num>
  <w:num w:numId="4">
    <w:abstractNumId w:val="13"/>
  </w:num>
  <w:num w:numId="5">
    <w:abstractNumId w:val="18"/>
  </w:num>
  <w:num w:numId="6">
    <w:abstractNumId w:val="7"/>
  </w:num>
  <w:num w:numId="7">
    <w:abstractNumId w:val="6"/>
  </w:num>
  <w:num w:numId="8">
    <w:abstractNumId w:val="2"/>
  </w:num>
  <w:num w:numId="9">
    <w:abstractNumId w:val="5"/>
  </w:num>
  <w:num w:numId="10">
    <w:abstractNumId w:val="10"/>
  </w:num>
  <w:num w:numId="11">
    <w:abstractNumId w:val="16"/>
  </w:num>
  <w:num w:numId="12">
    <w:abstractNumId w:val="8"/>
  </w:num>
  <w:num w:numId="13">
    <w:abstractNumId w:val="19"/>
  </w:num>
  <w:num w:numId="14">
    <w:abstractNumId w:val="14"/>
  </w:num>
  <w:num w:numId="15">
    <w:abstractNumId w:val="17"/>
  </w:num>
  <w:num w:numId="16">
    <w:abstractNumId w:val="15"/>
  </w:num>
  <w:num w:numId="17">
    <w:abstractNumId w:val="1"/>
  </w:num>
  <w:num w:numId="18">
    <w:abstractNumId w:val="11"/>
  </w:num>
  <w:num w:numId="19">
    <w:abstractNumId w:val="4"/>
  </w:num>
  <w:num w:numId="2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6100"/>
    <w:rsid w:val="00011DD6"/>
    <w:rsid w:val="00017C08"/>
    <w:rsid w:val="00020395"/>
    <w:rsid w:val="00022DC4"/>
    <w:rsid w:val="00023262"/>
    <w:rsid w:val="000246C9"/>
    <w:rsid w:val="00032210"/>
    <w:rsid w:val="00035826"/>
    <w:rsid w:val="00044BF2"/>
    <w:rsid w:val="00050030"/>
    <w:rsid w:val="00074986"/>
    <w:rsid w:val="00085095"/>
    <w:rsid w:val="0008652D"/>
    <w:rsid w:val="0009313F"/>
    <w:rsid w:val="00095CE5"/>
    <w:rsid w:val="000A61E2"/>
    <w:rsid w:val="000B0CE5"/>
    <w:rsid w:val="000B2291"/>
    <w:rsid w:val="000B5C46"/>
    <w:rsid w:val="000C47F4"/>
    <w:rsid w:val="0010057A"/>
    <w:rsid w:val="00140595"/>
    <w:rsid w:val="00156EB7"/>
    <w:rsid w:val="001619E9"/>
    <w:rsid w:val="00166905"/>
    <w:rsid w:val="00176BCF"/>
    <w:rsid w:val="001C2CA3"/>
    <w:rsid w:val="001D1C1E"/>
    <w:rsid w:val="001D78D6"/>
    <w:rsid w:val="001E2FEF"/>
    <w:rsid w:val="001F22D4"/>
    <w:rsid w:val="00204B16"/>
    <w:rsid w:val="00205803"/>
    <w:rsid w:val="00214799"/>
    <w:rsid w:val="00214970"/>
    <w:rsid w:val="00222786"/>
    <w:rsid w:val="002229C2"/>
    <w:rsid w:val="0022480B"/>
    <w:rsid w:val="00243F4E"/>
    <w:rsid w:val="00253520"/>
    <w:rsid w:val="00267466"/>
    <w:rsid w:val="00272BDB"/>
    <w:rsid w:val="00277B78"/>
    <w:rsid w:val="00285959"/>
    <w:rsid w:val="00286B39"/>
    <w:rsid w:val="002873B5"/>
    <w:rsid w:val="002C1091"/>
    <w:rsid w:val="002D5335"/>
    <w:rsid w:val="002F6F55"/>
    <w:rsid w:val="00346BFA"/>
    <w:rsid w:val="003640D2"/>
    <w:rsid w:val="003659D6"/>
    <w:rsid w:val="003768E4"/>
    <w:rsid w:val="003802FA"/>
    <w:rsid w:val="003822A0"/>
    <w:rsid w:val="00384BB0"/>
    <w:rsid w:val="003942BA"/>
    <w:rsid w:val="00394C6E"/>
    <w:rsid w:val="003A19D1"/>
    <w:rsid w:val="003A3B94"/>
    <w:rsid w:val="003A5FE5"/>
    <w:rsid w:val="003B0971"/>
    <w:rsid w:val="003B70C9"/>
    <w:rsid w:val="003C352D"/>
    <w:rsid w:val="003C4B2C"/>
    <w:rsid w:val="003E3F5B"/>
    <w:rsid w:val="003E4E97"/>
    <w:rsid w:val="003E519C"/>
    <w:rsid w:val="00400943"/>
    <w:rsid w:val="00401839"/>
    <w:rsid w:val="0040363C"/>
    <w:rsid w:val="004105FE"/>
    <w:rsid w:val="00432101"/>
    <w:rsid w:val="00435159"/>
    <w:rsid w:val="00440924"/>
    <w:rsid w:val="004700DC"/>
    <w:rsid w:val="004754E9"/>
    <w:rsid w:val="00492DFD"/>
    <w:rsid w:val="004A27CB"/>
    <w:rsid w:val="004B1B1D"/>
    <w:rsid w:val="004C0F6A"/>
    <w:rsid w:val="004C7CF1"/>
    <w:rsid w:val="004F5C35"/>
    <w:rsid w:val="00506CA6"/>
    <w:rsid w:val="00511696"/>
    <w:rsid w:val="005156FD"/>
    <w:rsid w:val="00517DA0"/>
    <w:rsid w:val="0052414F"/>
    <w:rsid w:val="00532FE3"/>
    <w:rsid w:val="00533299"/>
    <w:rsid w:val="0054261A"/>
    <w:rsid w:val="00550291"/>
    <w:rsid w:val="00561A4A"/>
    <w:rsid w:val="00565933"/>
    <w:rsid w:val="00587270"/>
    <w:rsid w:val="005B5E0E"/>
    <w:rsid w:val="005B756A"/>
    <w:rsid w:val="005D1C4C"/>
    <w:rsid w:val="005F37BC"/>
    <w:rsid w:val="00610C14"/>
    <w:rsid w:val="00633309"/>
    <w:rsid w:val="006356CE"/>
    <w:rsid w:val="00644C12"/>
    <w:rsid w:val="00650FF9"/>
    <w:rsid w:val="00657E41"/>
    <w:rsid w:val="00661489"/>
    <w:rsid w:val="00663D5B"/>
    <w:rsid w:val="00671F79"/>
    <w:rsid w:val="0067534C"/>
    <w:rsid w:val="0068758D"/>
    <w:rsid w:val="006901F6"/>
    <w:rsid w:val="006A3348"/>
    <w:rsid w:val="006B09DF"/>
    <w:rsid w:val="006B424A"/>
    <w:rsid w:val="006C1C3E"/>
    <w:rsid w:val="006C40C5"/>
    <w:rsid w:val="006D0586"/>
    <w:rsid w:val="006D414E"/>
    <w:rsid w:val="006F40E2"/>
    <w:rsid w:val="006F47A5"/>
    <w:rsid w:val="00706C88"/>
    <w:rsid w:val="00713395"/>
    <w:rsid w:val="00717309"/>
    <w:rsid w:val="00720274"/>
    <w:rsid w:val="00721815"/>
    <w:rsid w:val="00721A2D"/>
    <w:rsid w:val="00725E62"/>
    <w:rsid w:val="007274F7"/>
    <w:rsid w:val="00730C7A"/>
    <w:rsid w:val="007346C4"/>
    <w:rsid w:val="00736100"/>
    <w:rsid w:val="00736B20"/>
    <w:rsid w:val="00744C23"/>
    <w:rsid w:val="0074580A"/>
    <w:rsid w:val="00750ECE"/>
    <w:rsid w:val="00753040"/>
    <w:rsid w:val="0076151C"/>
    <w:rsid w:val="00773C23"/>
    <w:rsid w:val="00794E3F"/>
    <w:rsid w:val="00797D7A"/>
    <w:rsid w:val="007A2A28"/>
    <w:rsid w:val="007A3666"/>
    <w:rsid w:val="007A5F24"/>
    <w:rsid w:val="007A78E6"/>
    <w:rsid w:val="007B6379"/>
    <w:rsid w:val="007B7886"/>
    <w:rsid w:val="007D499B"/>
    <w:rsid w:val="007D6661"/>
    <w:rsid w:val="007F6A2C"/>
    <w:rsid w:val="008139C8"/>
    <w:rsid w:val="00821201"/>
    <w:rsid w:val="0082464D"/>
    <w:rsid w:val="00836D83"/>
    <w:rsid w:val="00837035"/>
    <w:rsid w:val="008379A1"/>
    <w:rsid w:val="00842852"/>
    <w:rsid w:val="00844E53"/>
    <w:rsid w:val="0085103E"/>
    <w:rsid w:val="008578AB"/>
    <w:rsid w:val="00861338"/>
    <w:rsid w:val="0086378F"/>
    <w:rsid w:val="00871BCB"/>
    <w:rsid w:val="00882870"/>
    <w:rsid w:val="00885228"/>
    <w:rsid w:val="0088578C"/>
    <w:rsid w:val="008915E7"/>
    <w:rsid w:val="00896E1F"/>
    <w:rsid w:val="008A4FBF"/>
    <w:rsid w:val="008A5DC0"/>
    <w:rsid w:val="008B581E"/>
    <w:rsid w:val="008C2FB0"/>
    <w:rsid w:val="008D7233"/>
    <w:rsid w:val="008D77D1"/>
    <w:rsid w:val="008E0ABE"/>
    <w:rsid w:val="008E3E7D"/>
    <w:rsid w:val="008E43F9"/>
    <w:rsid w:val="008E5D47"/>
    <w:rsid w:val="008E784A"/>
    <w:rsid w:val="008F785D"/>
    <w:rsid w:val="009233AE"/>
    <w:rsid w:val="009263BB"/>
    <w:rsid w:val="00934D37"/>
    <w:rsid w:val="009416D9"/>
    <w:rsid w:val="00942CA4"/>
    <w:rsid w:val="00951EAD"/>
    <w:rsid w:val="009629DA"/>
    <w:rsid w:val="00973EAB"/>
    <w:rsid w:val="00973FAE"/>
    <w:rsid w:val="00982B29"/>
    <w:rsid w:val="009858E9"/>
    <w:rsid w:val="009979AE"/>
    <w:rsid w:val="009A1162"/>
    <w:rsid w:val="009A2C8C"/>
    <w:rsid w:val="009A6EB7"/>
    <w:rsid w:val="009B6B8A"/>
    <w:rsid w:val="009C2EA5"/>
    <w:rsid w:val="009C6211"/>
    <w:rsid w:val="009D5A9E"/>
    <w:rsid w:val="009D7014"/>
    <w:rsid w:val="009E3B83"/>
    <w:rsid w:val="009E58BB"/>
    <w:rsid w:val="009F1C24"/>
    <w:rsid w:val="009F55B5"/>
    <w:rsid w:val="00A011FD"/>
    <w:rsid w:val="00A0137E"/>
    <w:rsid w:val="00A121DC"/>
    <w:rsid w:val="00A126F4"/>
    <w:rsid w:val="00A21451"/>
    <w:rsid w:val="00A24F6E"/>
    <w:rsid w:val="00A31068"/>
    <w:rsid w:val="00A35791"/>
    <w:rsid w:val="00A374FE"/>
    <w:rsid w:val="00A45CB0"/>
    <w:rsid w:val="00A62EF7"/>
    <w:rsid w:val="00A70EC2"/>
    <w:rsid w:val="00A80A0C"/>
    <w:rsid w:val="00A84AAF"/>
    <w:rsid w:val="00AA15F5"/>
    <w:rsid w:val="00AB7B96"/>
    <w:rsid w:val="00AC04FF"/>
    <w:rsid w:val="00AC4EC9"/>
    <w:rsid w:val="00AE09D6"/>
    <w:rsid w:val="00AE1DC5"/>
    <w:rsid w:val="00AE2054"/>
    <w:rsid w:val="00AE33C7"/>
    <w:rsid w:val="00AF1092"/>
    <w:rsid w:val="00AF7227"/>
    <w:rsid w:val="00B06B9B"/>
    <w:rsid w:val="00B12B37"/>
    <w:rsid w:val="00B227CE"/>
    <w:rsid w:val="00B27806"/>
    <w:rsid w:val="00B334D1"/>
    <w:rsid w:val="00B33655"/>
    <w:rsid w:val="00B40417"/>
    <w:rsid w:val="00B43BD6"/>
    <w:rsid w:val="00B44334"/>
    <w:rsid w:val="00B46DC8"/>
    <w:rsid w:val="00B53AE6"/>
    <w:rsid w:val="00B56175"/>
    <w:rsid w:val="00B56B6B"/>
    <w:rsid w:val="00B776FD"/>
    <w:rsid w:val="00B8024C"/>
    <w:rsid w:val="00B83DF0"/>
    <w:rsid w:val="00B9093D"/>
    <w:rsid w:val="00BA1A27"/>
    <w:rsid w:val="00BA1D96"/>
    <w:rsid w:val="00BA563C"/>
    <w:rsid w:val="00BA6486"/>
    <w:rsid w:val="00BB539C"/>
    <w:rsid w:val="00BD451F"/>
    <w:rsid w:val="00BF2B8C"/>
    <w:rsid w:val="00BF639A"/>
    <w:rsid w:val="00C110BC"/>
    <w:rsid w:val="00C11C67"/>
    <w:rsid w:val="00C17516"/>
    <w:rsid w:val="00C41808"/>
    <w:rsid w:val="00C55EFB"/>
    <w:rsid w:val="00C64799"/>
    <w:rsid w:val="00C95599"/>
    <w:rsid w:val="00CA12AF"/>
    <w:rsid w:val="00CA55EC"/>
    <w:rsid w:val="00CB2994"/>
    <w:rsid w:val="00CB2D43"/>
    <w:rsid w:val="00CB3A4E"/>
    <w:rsid w:val="00CB4560"/>
    <w:rsid w:val="00CD2796"/>
    <w:rsid w:val="00CD758F"/>
    <w:rsid w:val="00CE2F0F"/>
    <w:rsid w:val="00CF603F"/>
    <w:rsid w:val="00CF6D0F"/>
    <w:rsid w:val="00D049DC"/>
    <w:rsid w:val="00D1444D"/>
    <w:rsid w:val="00D153DB"/>
    <w:rsid w:val="00D178CA"/>
    <w:rsid w:val="00D215A8"/>
    <w:rsid w:val="00D25757"/>
    <w:rsid w:val="00D36AA9"/>
    <w:rsid w:val="00D4390D"/>
    <w:rsid w:val="00D523D7"/>
    <w:rsid w:val="00D62C0C"/>
    <w:rsid w:val="00D84777"/>
    <w:rsid w:val="00D87DAE"/>
    <w:rsid w:val="00DB0AC7"/>
    <w:rsid w:val="00DB6304"/>
    <w:rsid w:val="00DE2AF3"/>
    <w:rsid w:val="00DE4899"/>
    <w:rsid w:val="00DF4B75"/>
    <w:rsid w:val="00E108A4"/>
    <w:rsid w:val="00E13997"/>
    <w:rsid w:val="00E16052"/>
    <w:rsid w:val="00E259C3"/>
    <w:rsid w:val="00E27AE8"/>
    <w:rsid w:val="00E45C0F"/>
    <w:rsid w:val="00E51F61"/>
    <w:rsid w:val="00E523B8"/>
    <w:rsid w:val="00E80C47"/>
    <w:rsid w:val="00E97CF4"/>
    <w:rsid w:val="00EA0744"/>
    <w:rsid w:val="00EA0FF7"/>
    <w:rsid w:val="00EB1289"/>
    <w:rsid w:val="00EB2288"/>
    <w:rsid w:val="00EB48C2"/>
    <w:rsid w:val="00ED14A0"/>
    <w:rsid w:val="00ED6F07"/>
    <w:rsid w:val="00EE054E"/>
    <w:rsid w:val="00EE0DE6"/>
    <w:rsid w:val="00EE3C2A"/>
    <w:rsid w:val="00EE3F6C"/>
    <w:rsid w:val="00EE4827"/>
    <w:rsid w:val="00EE7D0E"/>
    <w:rsid w:val="00F12C4A"/>
    <w:rsid w:val="00F2149F"/>
    <w:rsid w:val="00F2194B"/>
    <w:rsid w:val="00F275E9"/>
    <w:rsid w:val="00F27AA2"/>
    <w:rsid w:val="00F30D37"/>
    <w:rsid w:val="00F31846"/>
    <w:rsid w:val="00F31BFA"/>
    <w:rsid w:val="00F475F9"/>
    <w:rsid w:val="00F558E8"/>
    <w:rsid w:val="00F55D31"/>
    <w:rsid w:val="00F5673D"/>
    <w:rsid w:val="00F633ED"/>
    <w:rsid w:val="00F837E2"/>
    <w:rsid w:val="00F84E87"/>
    <w:rsid w:val="00F86E88"/>
    <w:rsid w:val="00F87213"/>
    <w:rsid w:val="00FA6F67"/>
    <w:rsid w:val="00FB76B2"/>
    <w:rsid w:val="00FF0D2D"/>
    <w:rsid w:val="00FF6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14801"/>
  <w15:chartTrackingRefBased/>
  <w15:docId w15:val="{FB0383A8-D40F-46E7-BB4E-0801BB311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spacing w:line="288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55EF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31068"/>
    <w:pPr>
      <w:spacing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3106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31068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31068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31068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31068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286B39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7DA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7DA0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C55EFB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9416D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416D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416D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416D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416D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789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E83F4E-32DB-457A-A44C-001A8C3CC2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304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Izabella Jasłowska</cp:lastModifiedBy>
  <cp:revision>2</cp:revision>
  <cp:lastPrinted>2026-04-16T10:49:00Z</cp:lastPrinted>
  <dcterms:created xsi:type="dcterms:W3CDTF">2026-10-15T09:28:00Z</dcterms:created>
  <dcterms:modified xsi:type="dcterms:W3CDTF">2026-10-15T09:28:00Z</dcterms:modified>
</cp:coreProperties>
</file>