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69D67" w14:textId="07667484" w:rsidR="00624C2C" w:rsidRPr="000F2F51" w:rsidRDefault="00624C2C" w:rsidP="000F2F51">
      <w:pPr>
        <w:ind w:left="5664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 xml:space="preserve">Białystok,  </w:t>
      </w:r>
      <w:r w:rsidR="000F2F51" w:rsidRPr="000F2F51">
        <w:rPr>
          <w:rFonts w:ascii="Arial" w:hAnsi="Arial" w:cs="Arial"/>
          <w:sz w:val="24"/>
          <w:szCs w:val="24"/>
        </w:rPr>
        <w:t>5 sierpnia</w:t>
      </w:r>
      <w:r w:rsidRPr="000F2F51">
        <w:rPr>
          <w:rFonts w:ascii="Arial" w:hAnsi="Arial" w:cs="Arial"/>
          <w:sz w:val="24"/>
          <w:szCs w:val="24"/>
        </w:rPr>
        <w:t xml:space="preserve"> 2026 roku</w:t>
      </w:r>
    </w:p>
    <w:p w14:paraId="0031588E" w14:textId="39817B97" w:rsidR="00624C2C" w:rsidRPr="000F2F51" w:rsidRDefault="00624C2C" w:rsidP="000F2F51">
      <w:pPr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>BKU.1711.</w:t>
      </w:r>
      <w:r w:rsidR="000F2F51" w:rsidRPr="000F2F51">
        <w:rPr>
          <w:rFonts w:ascii="Arial" w:hAnsi="Arial" w:cs="Arial"/>
          <w:sz w:val="24"/>
          <w:szCs w:val="24"/>
        </w:rPr>
        <w:t>4</w:t>
      </w:r>
      <w:r w:rsidRPr="000F2F51">
        <w:rPr>
          <w:rFonts w:ascii="Arial" w:hAnsi="Arial" w:cs="Arial"/>
          <w:sz w:val="24"/>
          <w:szCs w:val="24"/>
        </w:rPr>
        <w:t>.2026</w:t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</w:p>
    <w:p w14:paraId="001EF4CA" w14:textId="77777777" w:rsidR="00624C2C" w:rsidRPr="000F2F51" w:rsidRDefault="00624C2C" w:rsidP="000F2F51">
      <w:pPr>
        <w:rPr>
          <w:rFonts w:ascii="Arial" w:hAnsi="Arial" w:cs="Arial"/>
          <w:b/>
          <w:bCs/>
          <w:sz w:val="24"/>
          <w:szCs w:val="24"/>
        </w:rPr>
      </w:pPr>
    </w:p>
    <w:p w14:paraId="3EA19B83" w14:textId="77777777" w:rsidR="00624C2C" w:rsidRPr="000F2F51" w:rsidRDefault="00624C2C" w:rsidP="000F2F51">
      <w:pPr>
        <w:rPr>
          <w:rFonts w:ascii="Arial" w:hAnsi="Arial" w:cs="Arial"/>
          <w:b/>
          <w:bCs/>
          <w:sz w:val="24"/>
          <w:szCs w:val="24"/>
        </w:rPr>
      </w:pPr>
      <w:r w:rsidRPr="000F2F51">
        <w:rPr>
          <w:rFonts w:ascii="Arial" w:hAnsi="Arial" w:cs="Arial"/>
          <w:b/>
          <w:bCs/>
          <w:sz w:val="24"/>
          <w:szCs w:val="24"/>
        </w:rPr>
        <w:t>INFORMACJA POKONTROLNA Z KONTROLI PROBLEMOWEJ</w:t>
      </w:r>
    </w:p>
    <w:p w14:paraId="58D7C64B" w14:textId="77777777" w:rsidR="00624C2C" w:rsidRPr="000F2F51" w:rsidRDefault="00624C2C" w:rsidP="000F2F51">
      <w:pPr>
        <w:rPr>
          <w:rFonts w:ascii="Arial" w:hAnsi="Arial" w:cs="Arial"/>
          <w:b/>
          <w:bCs/>
          <w:sz w:val="24"/>
          <w:szCs w:val="24"/>
        </w:rPr>
      </w:pPr>
    </w:p>
    <w:p w14:paraId="68DF1E09" w14:textId="77777777" w:rsidR="00624C2C" w:rsidRPr="000F2F51" w:rsidRDefault="00624C2C" w:rsidP="000F2F5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F2F51">
        <w:rPr>
          <w:rFonts w:ascii="Arial" w:hAnsi="Arial" w:cs="Arial"/>
          <w:b/>
          <w:bCs/>
          <w:sz w:val="24"/>
          <w:szCs w:val="24"/>
        </w:rPr>
        <w:t>Podmiot kontrolowany</w:t>
      </w:r>
    </w:p>
    <w:p w14:paraId="52902399" w14:textId="07B58C5A" w:rsidR="00624C2C" w:rsidRPr="000F2F51" w:rsidRDefault="00624C2C" w:rsidP="000F2F5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 xml:space="preserve">Żłobek Miejski Nr </w:t>
      </w:r>
      <w:r w:rsidR="000F2F51" w:rsidRPr="000F2F51">
        <w:rPr>
          <w:rFonts w:ascii="Arial" w:hAnsi="Arial" w:cs="Arial"/>
          <w:sz w:val="24"/>
          <w:szCs w:val="24"/>
        </w:rPr>
        <w:t xml:space="preserve">6 </w:t>
      </w:r>
      <w:r w:rsidRPr="000F2F51">
        <w:rPr>
          <w:rFonts w:ascii="Arial" w:hAnsi="Arial" w:cs="Arial"/>
          <w:sz w:val="24"/>
          <w:szCs w:val="24"/>
        </w:rPr>
        <w:t xml:space="preserve">w Białymstoku, przy ul. </w:t>
      </w:r>
      <w:r w:rsidR="000F2F51" w:rsidRPr="000F2F51">
        <w:rPr>
          <w:rFonts w:ascii="Arial" w:hAnsi="Arial" w:cs="Arial"/>
          <w:sz w:val="24"/>
          <w:szCs w:val="24"/>
        </w:rPr>
        <w:t>Upalna 58</w:t>
      </w:r>
    </w:p>
    <w:p w14:paraId="7EB286BC" w14:textId="77777777" w:rsidR="00624C2C" w:rsidRPr="000F2F51" w:rsidRDefault="00624C2C" w:rsidP="000F2F5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F2F51">
        <w:rPr>
          <w:rFonts w:ascii="Arial" w:hAnsi="Arial" w:cs="Arial"/>
          <w:b/>
          <w:bCs/>
          <w:sz w:val="24"/>
          <w:szCs w:val="24"/>
        </w:rPr>
        <w:t>Kierownik jednostki kontrolowanej</w:t>
      </w:r>
    </w:p>
    <w:p w14:paraId="21E7D88E" w14:textId="3D0ECE36" w:rsidR="00624C2C" w:rsidRPr="000F2F51" w:rsidRDefault="00624C2C" w:rsidP="000F2F5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 xml:space="preserve">Pani </w:t>
      </w:r>
      <w:r w:rsidR="000F2F51" w:rsidRPr="000F2F51">
        <w:rPr>
          <w:rFonts w:ascii="Arial" w:hAnsi="Arial" w:cs="Arial"/>
          <w:sz w:val="24"/>
          <w:szCs w:val="24"/>
        </w:rPr>
        <w:t>Ewa Łupińska</w:t>
      </w:r>
      <w:r w:rsidRPr="000F2F51">
        <w:rPr>
          <w:rFonts w:ascii="Arial" w:hAnsi="Arial" w:cs="Arial"/>
          <w:sz w:val="24"/>
          <w:szCs w:val="24"/>
        </w:rPr>
        <w:t xml:space="preserve"> - dyrektor</w:t>
      </w:r>
    </w:p>
    <w:p w14:paraId="566B759C" w14:textId="77777777" w:rsidR="00624C2C" w:rsidRPr="000F2F51" w:rsidRDefault="00624C2C" w:rsidP="000F2F5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F2F51">
        <w:rPr>
          <w:rFonts w:ascii="Arial" w:hAnsi="Arial" w:cs="Arial"/>
          <w:b/>
          <w:bCs/>
          <w:sz w:val="24"/>
          <w:szCs w:val="24"/>
        </w:rPr>
        <w:t>Kontrolujący:</w:t>
      </w:r>
    </w:p>
    <w:p w14:paraId="526EC4B8" w14:textId="3789D201" w:rsidR="00624C2C" w:rsidRPr="000F2F51" w:rsidRDefault="000F2F51" w:rsidP="000F2F51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>Anna Kulikowska</w:t>
      </w:r>
      <w:r w:rsidR="00624C2C" w:rsidRPr="000F2F51">
        <w:rPr>
          <w:rFonts w:ascii="Arial" w:hAnsi="Arial" w:cs="Arial"/>
          <w:sz w:val="24"/>
          <w:szCs w:val="24"/>
        </w:rPr>
        <w:t xml:space="preserve"> - st</w:t>
      </w:r>
      <w:r w:rsidR="00D014F6">
        <w:rPr>
          <w:rFonts w:ascii="Arial" w:hAnsi="Arial" w:cs="Arial"/>
          <w:sz w:val="24"/>
          <w:szCs w:val="24"/>
        </w:rPr>
        <w:t>ar</w:t>
      </w:r>
      <w:r w:rsidR="00624C2C" w:rsidRPr="000F2F51">
        <w:rPr>
          <w:rFonts w:ascii="Arial" w:hAnsi="Arial" w:cs="Arial"/>
          <w:sz w:val="24"/>
          <w:szCs w:val="24"/>
        </w:rPr>
        <w:t xml:space="preserve">szy inspektor w Biurze Kontroli Urzędu Miejskiego </w:t>
      </w:r>
      <w:r w:rsidR="00624C2C" w:rsidRPr="000F2F51">
        <w:rPr>
          <w:rFonts w:ascii="Arial" w:hAnsi="Arial" w:cs="Arial"/>
          <w:sz w:val="24"/>
          <w:szCs w:val="24"/>
        </w:rPr>
        <w:br/>
        <w:t>w Białymstoku, działający na podstawie udzielonego upoważnienia do kontroli:</w:t>
      </w:r>
      <w:r w:rsidR="00624C2C" w:rsidRPr="000F2F51">
        <w:rPr>
          <w:rFonts w:ascii="Arial" w:hAnsi="Arial" w:cs="Arial"/>
          <w:sz w:val="24"/>
          <w:szCs w:val="24"/>
        </w:rPr>
        <w:br/>
        <w:t>Nr BKU.077.</w:t>
      </w:r>
      <w:r w:rsidRPr="000F2F51">
        <w:rPr>
          <w:rFonts w:ascii="Arial" w:hAnsi="Arial" w:cs="Arial"/>
          <w:sz w:val="24"/>
          <w:szCs w:val="24"/>
        </w:rPr>
        <w:t>6</w:t>
      </w:r>
      <w:r w:rsidR="00624C2C" w:rsidRPr="000F2F51">
        <w:rPr>
          <w:rFonts w:ascii="Arial" w:hAnsi="Arial" w:cs="Arial"/>
          <w:sz w:val="24"/>
          <w:szCs w:val="24"/>
        </w:rPr>
        <w:t>.2026 z dnia 1</w:t>
      </w:r>
      <w:r w:rsidR="00A430E5">
        <w:rPr>
          <w:rFonts w:ascii="Arial" w:hAnsi="Arial" w:cs="Arial"/>
          <w:sz w:val="24"/>
          <w:szCs w:val="24"/>
        </w:rPr>
        <w:t>4</w:t>
      </w:r>
      <w:r w:rsidR="00624C2C" w:rsidRPr="000F2F51">
        <w:rPr>
          <w:rFonts w:ascii="Arial" w:hAnsi="Arial" w:cs="Arial"/>
          <w:sz w:val="24"/>
          <w:szCs w:val="24"/>
        </w:rPr>
        <w:t xml:space="preserve"> maja 2026 roku, wydanego przez Prezydenta Miasta Białegostoku</w:t>
      </w:r>
    </w:p>
    <w:p w14:paraId="7E7DA1E1" w14:textId="77777777" w:rsidR="00624C2C" w:rsidRPr="000F2F51" w:rsidRDefault="00624C2C" w:rsidP="000F2F5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F2F51">
        <w:rPr>
          <w:rFonts w:ascii="Arial" w:hAnsi="Arial" w:cs="Arial"/>
          <w:b/>
          <w:bCs/>
          <w:sz w:val="24"/>
          <w:szCs w:val="24"/>
        </w:rPr>
        <w:t>Termin kontroli:</w:t>
      </w:r>
    </w:p>
    <w:p w14:paraId="34B8292E" w14:textId="7FEC19A5" w:rsidR="00624C2C" w:rsidRPr="000F2F51" w:rsidRDefault="00624C2C" w:rsidP="000F2F5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>Data rozpoczęcia: 2</w:t>
      </w:r>
      <w:r w:rsidR="000F2F51" w:rsidRPr="000F2F51">
        <w:rPr>
          <w:rFonts w:ascii="Arial" w:hAnsi="Arial" w:cs="Arial"/>
          <w:sz w:val="24"/>
          <w:szCs w:val="24"/>
        </w:rPr>
        <w:t>8</w:t>
      </w:r>
      <w:r w:rsidRPr="000F2F51">
        <w:rPr>
          <w:rFonts w:ascii="Arial" w:hAnsi="Arial" w:cs="Arial"/>
          <w:sz w:val="24"/>
          <w:szCs w:val="24"/>
        </w:rPr>
        <w:t>.05.2026 r.</w:t>
      </w:r>
    </w:p>
    <w:p w14:paraId="4D31DA01" w14:textId="65248324" w:rsidR="00624C2C" w:rsidRPr="000F2F51" w:rsidRDefault="00624C2C" w:rsidP="000F2F5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 xml:space="preserve">Data zakończenia: </w:t>
      </w:r>
      <w:r w:rsidR="000F2F51" w:rsidRPr="000F2F51">
        <w:rPr>
          <w:rFonts w:ascii="Arial" w:hAnsi="Arial" w:cs="Arial"/>
          <w:sz w:val="24"/>
          <w:szCs w:val="24"/>
        </w:rPr>
        <w:t>24</w:t>
      </w:r>
      <w:r w:rsidRPr="000F2F51">
        <w:rPr>
          <w:rFonts w:ascii="Arial" w:hAnsi="Arial" w:cs="Arial"/>
          <w:sz w:val="24"/>
          <w:szCs w:val="24"/>
        </w:rPr>
        <w:t>.06.2026 r.</w:t>
      </w:r>
    </w:p>
    <w:p w14:paraId="0C853042" w14:textId="77777777" w:rsidR="00624C2C" w:rsidRPr="000F2F51" w:rsidRDefault="00624C2C" w:rsidP="000F2F5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F2F51">
        <w:rPr>
          <w:rFonts w:ascii="Arial" w:hAnsi="Arial" w:cs="Arial"/>
          <w:b/>
          <w:bCs/>
          <w:sz w:val="24"/>
          <w:szCs w:val="24"/>
        </w:rPr>
        <w:t>Zakres i okres kontroli:</w:t>
      </w:r>
    </w:p>
    <w:p w14:paraId="6C9909EC" w14:textId="77777777" w:rsidR="00624C2C" w:rsidRPr="000F2F51" w:rsidRDefault="00624C2C" w:rsidP="000F2F51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>Uregulowania organizacyjne.</w:t>
      </w:r>
    </w:p>
    <w:p w14:paraId="461E9A8B" w14:textId="77777777" w:rsidR="00624C2C" w:rsidRPr="000F2F51" w:rsidRDefault="00624C2C" w:rsidP="000F2F51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>Realizacja dochodów.</w:t>
      </w:r>
    </w:p>
    <w:p w14:paraId="1F1BB16C" w14:textId="77777777" w:rsidR="00624C2C" w:rsidRPr="000F2F51" w:rsidRDefault="00624C2C" w:rsidP="000F2F51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 xml:space="preserve">Dokonywanie wydatków. </w:t>
      </w:r>
    </w:p>
    <w:p w14:paraId="0472376F" w14:textId="77777777" w:rsidR="00624C2C" w:rsidRPr="000F2F51" w:rsidRDefault="00624C2C" w:rsidP="000F2F51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>Rozrachunki i roszczenia.</w:t>
      </w:r>
    </w:p>
    <w:p w14:paraId="2CC53D78" w14:textId="77777777" w:rsidR="00624C2C" w:rsidRPr="000F2F51" w:rsidRDefault="00624C2C" w:rsidP="000F2F51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>Gospodarowanie Zakładowym Funduszem Świadczeń Socjalnych.</w:t>
      </w:r>
    </w:p>
    <w:p w14:paraId="25D3FB83" w14:textId="77777777" w:rsidR="00624C2C" w:rsidRPr="000F2F51" w:rsidRDefault="00624C2C" w:rsidP="000F2F51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>Gospodarowanie składnikami majątku trwałego.</w:t>
      </w:r>
    </w:p>
    <w:p w14:paraId="50649F0A" w14:textId="77777777" w:rsidR="00624C2C" w:rsidRPr="000F2F51" w:rsidRDefault="00624C2C" w:rsidP="000F2F51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</w:p>
    <w:p w14:paraId="1AF4B3DD" w14:textId="6BACF49A" w:rsidR="00624C2C" w:rsidRPr="000F2F51" w:rsidRDefault="00624C2C" w:rsidP="000F2F5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b/>
          <w:bCs/>
          <w:sz w:val="24"/>
          <w:szCs w:val="24"/>
        </w:rPr>
        <w:t xml:space="preserve">Okres objęty kontrolą: </w:t>
      </w:r>
      <w:r w:rsidRPr="000F2F51">
        <w:rPr>
          <w:rFonts w:ascii="Arial" w:hAnsi="Arial" w:cs="Arial"/>
          <w:sz w:val="24"/>
          <w:szCs w:val="24"/>
        </w:rPr>
        <w:t>od 1.01.2025 r. do 31.12.2025 r.</w:t>
      </w:r>
    </w:p>
    <w:p w14:paraId="38A4E0EE" w14:textId="77777777" w:rsidR="00624C2C" w:rsidRPr="000F2F51" w:rsidRDefault="00624C2C" w:rsidP="000F2F5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F2F51">
        <w:rPr>
          <w:rFonts w:ascii="Arial" w:hAnsi="Arial" w:cs="Arial"/>
          <w:b/>
          <w:bCs/>
          <w:sz w:val="24"/>
          <w:szCs w:val="24"/>
        </w:rPr>
        <w:t>Ustalenia kontroli:</w:t>
      </w:r>
    </w:p>
    <w:p w14:paraId="0A9A0D7B" w14:textId="609DBBAF" w:rsidR="00137F48" w:rsidRPr="000F2F51" w:rsidRDefault="000F2F51" w:rsidP="000F2F5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 xml:space="preserve">W wyniku kontroli stwierdzono nieliczne nieprawidłowości i uchybienia, które nie miały wpływu na sytuację majątkową i finansową Żłobka. W trakcie kontroli dokonano instruktażu w zakresie tematyki objętej kontrolą. W związku z tym </w:t>
      </w:r>
      <w:r w:rsidR="00624C2C" w:rsidRPr="000F2F51">
        <w:rPr>
          <w:rFonts w:ascii="Arial" w:hAnsi="Arial" w:cs="Arial"/>
          <w:sz w:val="24"/>
          <w:szCs w:val="24"/>
        </w:rPr>
        <w:t xml:space="preserve">odstąpiono od wydania wystąpienia pokontrolnego.   </w:t>
      </w:r>
    </w:p>
    <w:p w14:paraId="455A3C85" w14:textId="2BD68AF6" w:rsidR="000F2F51" w:rsidRPr="000F2F51" w:rsidRDefault="000F2F51" w:rsidP="000F2F51">
      <w:pPr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  <w:t>Dyrektor Biura Kontroli</w:t>
      </w:r>
    </w:p>
    <w:p w14:paraId="0D614CC1" w14:textId="43F83D55" w:rsidR="000F2F51" w:rsidRPr="000F2F51" w:rsidRDefault="000F2F51" w:rsidP="000F2F51">
      <w:pPr>
        <w:rPr>
          <w:rFonts w:ascii="Arial" w:hAnsi="Arial" w:cs="Arial"/>
          <w:sz w:val="24"/>
          <w:szCs w:val="24"/>
        </w:rPr>
      </w:pP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</w:r>
      <w:r w:rsidRPr="000F2F51">
        <w:rPr>
          <w:rFonts w:ascii="Arial" w:hAnsi="Arial" w:cs="Arial"/>
          <w:sz w:val="24"/>
          <w:szCs w:val="24"/>
        </w:rPr>
        <w:tab/>
        <w:t>Renata Mikłaszewicz</w:t>
      </w:r>
    </w:p>
    <w:sectPr w:rsidR="000F2F51" w:rsidRPr="000F2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80982"/>
    <w:multiLevelType w:val="hybridMultilevel"/>
    <w:tmpl w:val="F0581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F2542"/>
    <w:multiLevelType w:val="hybridMultilevel"/>
    <w:tmpl w:val="4058E7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C2C"/>
    <w:rsid w:val="000F2F51"/>
    <w:rsid w:val="00137F48"/>
    <w:rsid w:val="00624C2C"/>
    <w:rsid w:val="00A430E5"/>
    <w:rsid w:val="00D014F6"/>
    <w:rsid w:val="00EB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27A21"/>
  <w15:chartTrackingRefBased/>
  <w15:docId w15:val="{273343A9-1006-4135-91DC-5862760E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C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4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Biżuta</dc:creator>
  <cp:keywords/>
  <dc:description/>
  <cp:lastModifiedBy>Joanna Buchowiec</cp:lastModifiedBy>
  <cp:revision>5</cp:revision>
  <cp:lastPrinted>2026-08-04T08:54:00Z</cp:lastPrinted>
  <dcterms:created xsi:type="dcterms:W3CDTF">2026-08-04T08:48:00Z</dcterms:created>
  <dcterms:modified xsi:type="dcterms:W3CDTF">2026-08-27T11:01:00Z</dcterms:modified>
</cp:coreProperties>
</file>